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0" w:rsidRPr="008F267B" w:rsidRDefault="00E263B1" w:rsidP="0056346D">
      <w:pPr>
        <w:tabs>
          <w:tab w:val="left" w:pos="-720"/>
        </w:tabs>
        <w:suppressAutoHyphens/>
        <w:jc w:val="both"/>
        <w:rPr>
          <w:bCs/>
        </w:rPr>
      </w:pPr>
      <w:r w:rsidRPr="008F267B">
        <w:rPr>
          <w:bCs/>
          <w:noProof/>
          <w:lang w:eastAsia="en-GB"/>
        </w:rPr>
        <w:drawing>
          <wp:inline distT="0" distB="0" distL="0" distR="0" wp14:anchorId="33310175" wp14:editId="7A11AEDB">
            <wp:extent cx="2571750" cy="31745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Drawing Room logo black copy - Copy (640x79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554" cy="3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C2C" w:rsidRPr="008F267B">
        <w:rPr>
          <w:bCs/>
        </w:rPr>
        <w:t xml:space="preserve">      </w:t>
      </w:r>
      <w:r w:rsidR="00006540" w:rsidRPr="008F267B">
        <w:rPr>
          <w:bCs/>
        </w:rPr>
        <w:t xml:space="preserve"> </w:t>
      </w:r>
    </w:p>
    <w:p w:rsidR="00006540" w:rsidRDefault="007A557B" w:rsidP="0056346D">
      <w:pPr>
        <w:tabs>
          <w:tab w:val="left" w:pos="-720"/>
        </w:tabs>
        <w:suppressAutoHyphens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1-27 Rodney Place, London, SE17 1PP</w:t>
      </w:r>
    </w:p>
    <w:p w:rsidR="007A557B" w:rsidRPr="00964509" w:rsidRDefault="007A557B" w:rsidP="0056346D">
      <w:pPr>
        <w:tabs>
          <w:tab w:val="left" w:pos="-720"/>
        </w:tabs>
        <w:suppressAutoHyphens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www.drawingroom.org.uk</w:t>
      </w:r>
    </w:p>
    <w:p w:rsidR="00006540" w:rsidRPr="00964509" w:rsidRDefault="00006540" w:rsidP="00D75586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b/>
          <w:bCs/>
        </w:rPr>
      </w:pPr>
    </w:p>
    <w:p w:rsidR="002134EF" w:rsidRPr="00964509" w:rsidRDefault="002134EF" w:rsidP="002134EF">
      <w:pPr>
        <w:spacing w:beforeLines="1" w:before="2" w:afterLines="1" w:after="2" w:line="360" w:lineRule="auto"/>
        <w:jc w:val="both"/>
        <w:rPr>
          <w:rFonts w:ascii="Cambria" w:hAnsi="Cambria"/>
          <w:b/>
          <w:bCs/>
        </w:rPr>
      </w:pPr>
      <w:r w:rsidRPr="00874379">
        <w:rPr>
          <w:rFonts w:ascii="Cambria" w:hAnsi="Cambria"/>
          <w:b/>
          <w:bCs/>
        </w:rPr>
        <w:t>BRIDGET RILEY ART FOUNDATION ENGAGEMENT MANAGER</w:t>
      </w:r>
    </w:p>
    <w:p w:rsidR="00043C5B" w:rsidRDefault="00043C5B" w:rsidP="00D75586">
      <w:pPr>
        <w:spacing w:line="360" w:lineRule="auto"/>
        <w:jc w:val="both"/>
        <w:rPr>
          <w:rFonts w:ascii="Cambria" w:hAnsi="Cambria"/>
          <w:bCs/>
        </w:rPr>
      </w:pPr>
    </w:p>
    <w:p w:rsidR="00043C5B" w:rsidRDefault="00043C5B" w:rsidP="00D75586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Employer: Drawing Room Tannery Arts</w:t>
      </w:r>
    </w:p>
    <w:p w:rsidR="00043C5B" w:rsidRDefault="00043C5B" w:rsidP="00D75586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Job title: Bridget Riley Art Foundation Engagement Manager</w:t>
      </w:r>
    </w:p>
    <w:p w:rsidR="00043C5B" w:rsidRDefault="00043C5B" w:rsidP="00D75586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Hours of work: 35 hours per week, full-time</w:t>
      </w:r>
    </w:p>
    <w:p w:rsidR="00043C5B" w:rsidRDefault="00043C5B" w:rsidP="00D75586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Salary: £27</w:t>
      </w:r>
      <w:r w:rsidR="0044327E">
        <w:rPr>
          <w:rFonts w:ascii="Cambria" w:hAnsi="Cambria"/>
          <w:bCs/>
        </w:rPr>
        <w:t>, 00</w:t>
      </w:r>
      <w:r>
        <w:rPr>
          <w:rFonts w:ascii="Cambria" w:hAnsi="Cambria"/>
          <w:bCs/>
        </w:rPr>
        <w:t xml:space="preserve"> pa</w:t>
      </w:r>
    </w:p>
    <w:p w:rsidR="00094537" w:rsidRDefault="00043C5B" w:rsidP="00043C5B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Reports to: Directors</w:t>
      </w:r>
    </w:p>
    <w:p w:rsidR="001645D0" w:rsidRPr="00964509" w:rsidRDefault="001645D0" w:rsidP="00D75586">
      <w:pPr>
        <w:spacing w:line="360" w:lineRule="auto"/>
        <w:jc w:val="both"/>
        <w:rPr>
          <w:rFonts w:ascii="Cambria" w:hAnsi="Cambria"/>
          <w:b/>
          <w:bCs/>
        </w:rPr>
      </w:pPr>
    </w:p>
    <w:p w:rsidR="00172F9D" w:rsidRPr="00964509" w:rsidRDefault="00172F9D" w:rsidP="00172F9D">
      <w:pPr>
        <w:rPr>
          <w:rFonts w:ascii="Cambria" w:hAnsi="Cambria"/>
          <w:b/>
        </w:rPr>
      </w:pPr>
    </w:p>
    <w:p w:rsidR="0042251E" w:rsidRPr="00964509" w:rsidRDefault="00DE7194" w:rsidP="00043C5B">
      <w:pPr>
        <w:spacing w:line="360" w:lineRule="auto"/>
        <w:jc w:val="both"/>
        <w:rPr>
          <w:rFonts w:ascii="Cambria" w:hAnsi="Cambria"/>
          <w:b/>
          <w:bCs/>
        </w:rPr>
      </w:pPr>
      <w:r w:rsidRPr="00964509">
        <w:rPr>
          <w:rFonts w:ascii="Cambria" w:hAnsi="Cambria"/>
          <w:b/>
          <w:bCs/>
        </w:rPr>
        <w:t>Job description</w:t>
      </w:r>
    </w:p>
    <w:p w:rsidR="0042251E" w:rsidRPr="00964509" w:rsidRDefault="0042251E" w:rsidP="00D75586">
      <w:pPr>
        <w:spacing w:line="360" w:lineRule="auto"/>
        <w:jc w:val="both"/>
        <w:rPr>
          <w:rFonts w:ascii="Cambria" w:hAnsi="Cambria"/>
          <w:b/>
          <w:bCs/>
        </w:rPr>
      </w:pPr>
    </w:p>
    <w:p w:rsidR="00446597" w:rsidRPr="00465089" w:rsidRDefault="001645D0" w:rsidP="00AA7A76">
      <w:pPr>
        <w:spacing w:line="360" w:lineRule="auto"/>
        <w:jc w:val="both"/>
        <w:rPr>
          <w:rFonts w:ascii="Cambria" w:hAnsi="Cambria"/>
          <w:bCs/>
        </w:rPr>
      </w:pPr>
      <w:r w:rsidRPr="00465089">
        <w:rPr>
          <w:rFonts w:ascii="Cambria" w:hAnsi="Cambria"/>
          <w:bCs/>
        </w:rPr>
        <w:t>The</w:t>
      </w:r>
      <w:r w:rsidR="00230B5F" w:rsidRPr="00465089">
        <w:rPr>
          <w:rFonts w:ascii="Cambria" w:hAnsi="Cambria"/>
          <w:bCs/>
        </w:rPr>
        <w:t xml:space="preserve"> Bridget Riley </w:t>
      </w:r>
      <w:r w:rsidR="00446597" w:rsidRPr="00465089">
        <w:rPr>
          <w:rFonts w:ascii="Cambria" w:hAnsi="Cambria"/>
          <w:bCs/>
        </w:rPr>
        <w:t xml:space="preserve">Art Foundation </w:t>
      </w:r>
      <w:r w:rsidR="00230B5F" w:rsidRPr="00465089">
        <w:rPr>
          <w:rFonts w:ascii="Cambria" w:hAnsi="Cambria"/>
          <w:bCs/>
        </w:rPr>
        <w:t xml:space="preserve">Engagement </w:t>
      </w:r>
      <w:r w:rsidR="00446597" w:rsidRPr="00465089">
        <w:rPr>
          <w:rFonts w:ascii="Cambria" w:hAnsi="Cambria"/>
          <w:bCs/>
        </w:rPr>
        <w:t xml:space="preserve">Manager is a new position and the successful applicant will be a core member of the Drawing Room team.  The position is funded by the Bridget Riley Art Foundation </w:t>
      </w:r>
      <w:r w:rsidR="00043C5B">
        <w:rPr>
          <w:rFonts w:ascii="Cambria" w:hAnsi="Cambria"/>
          <w:bCs/>
        </w:rPr>
        <w:t>and has the aim of</w:t>
      </w:r>
      <w:r w:rsidR="00446597" w:rsidRPr="00465089">
        <w:rPr>
          <w:rFonts w:ascii="Cambria" w:hAnsi="Cambria"/>
          <w:bCs/>
        </w:rPr>
        <w:t xml:space="preserve"> making both the practice of drawing and the appreciation of drawings accessible to a wider audience. </w:t>
      </w:r>
      <w:r w:rsidR="00230B5F" w:rsidRPr="00465089">
        <w:rPr>
          <w:rFonts w:ascii="Cambria" w:hAnsi="Cambria"/>
          <w:bCs/>
        </w:rPr>
        <w:t xml:space="preserve"> </w:t>
      </w:r>
    </w:p>
    <w:p w:rsidR="00446597" w:rsidRDefault="00446597" w:rsidP="00AA7A76">
      <w:pPr>
        <w:spacing w:line="360" w:lineRule="auto"/>
        <w:jc w:val="both"/>
        <w:rPr>
          <w:rFonts w:ascii="Cambria" w:hAnsi="Cambria"/>
          <w:bCs/>
          <w:color w:val="FF0000"/>
        </w:rPr>
      </w:pPr>
    </w:p>
    <w:p w:rsidR="00D9755C" w:rsidRDefault="001A25AC" w:rsidP="00AA7A76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The </w:t>
      </w:r>
      <w:r w:rsidR="0062371E">
        <w:rPr>
          <w:rFonts w:ascii="Cambria" w:hAnsi="Cambria"/>
          <w:bCs/>
        </w:rPr>
        <w:t xml:space="preserve">Engagement Manager will manage all public </w:t>
      </w:r>
      <w:r w:rsidR="00690337">
        <w:rPr>
          <w:rFonts w:ascii="Cambria" w:hAnsi="Cambria"/>
          <w:bCs/>
        </w:rPr>
        <w:t xml:space="preserve">engagement events and </w:t>
      </w:r>
      <w:r>
        <w:rPr>
          <w:rFonts w:ascii="Cambria" w:hAnsi="Cambria"/>
          <w:bCs/>
        </w:rPr>
        <w:t xml:space="preserve">initiate </w:t>
      </w:r>
      <w:r w:rsidRPr="00964509">
        <w:rPr>
          <w:rFonts w:ascii="Cambria" w:hAnsi="Cambria"/>
          <w:bCs/>
        </w:rPr>
        <w:t xml:space="preserve">a ground-breaking programme </w:t>
      </w:r>
      <w:r w:rsidR="0062371E">
        <w:rPr>
          <w:rFonts w:ascii="Cambria" w:hAnsi="Cambria"/>
          <w:bCs/>
        </w:rPr>
        <w:t xml:space="preserve">to encourage the attendance and participation of a wider demographic. </w:t>
      </w:r>
      <w:r w:rsidRPr="00964509">
        <w:rPr>
          <w:rFonts w:ascii="Cambria" w:hAnsi="Cambria"/>
          <w:bCs/>
        </w:rPr>
        <w:t xml:space="preserve"> </w:t>
      </w:r>
      <w:r w:rsidR="00A87B89" w:rsidRPr="00964509">
        <w:rPr>
          <w:rFonts w:ascii="Cambria" w:hAnsi="Cambria"/>
          <w:bCs/>
        </w:rPr>
        <w:t xml:space="preserve">We </w:t>
      </w:r>
      <w:r w:rsidR="00446597">
        <w:rPr>
          <w:rFonts w:ascii="Cambria" w:hAnsi="Cambria"/>
          <w:bCs/>
        </w:rPr>
        <w:t xml:space="preserve">are looking for someone who is passionate about drawing and its </w:t>
      </w:r>
      <w:r>
        <w:rPr>
          <w:rFonts w:ascii="Cambria" w:hAnsi="Cambria"/>
          <w:bCs/>
        </w:rPr>
        <w:t xml:space="preserve">broad and valuable applications.  The Engagement Manager will deliver a </w:t>
      </w:r>
      <w:r w:rsidR="00A87B89" w:rsidRPr="00964509">
        <w:rPr>
          <w:rFonts w:ascii="Cambria" w:hAnsi="Cambria"/>
          <w:bCs/>
        </w:rPr>
        <w:t xml:space="preserve">programme </w:t>
      </w:r>
      <w:r w:rsidR="00025A53">
        <w:rPr>
          <w:rFonts w:ascii="Cambria" w:hAnsi="Cambria"/>
          <w:bCs/>
        </w:rPr>
        <w:t>that</w:t>
      </w:r>
      <w:r w:rsidR="00A87B89" w:rsidRPr="00964509">
        <w:rPr>
          <w:rFonts w:ascii="Cambria" w:hAnsi="Cambria"/>
          <w:bCs/>
        </w:rPr>
        <w:t xml:space="preserve"> provide</w:t>
      </w:r>
      <w:r w:rsidR="00025A53">
        <w:rPr>
          <w:rFonts w:ascii="Cambria" w:hAnsi="Cambria"/>
          <w:bCs/>
        </w:rPr>
        <w:t>s</w:t>
      </w:r>
      <w:r w:rsidR="00A87B89" w:rsidRPr="00964509">
        <w:rPr>
          <w:rFonts w:ascii="Cambria" w:hAnsi="Cambria"/>
          <w:bCs/>
        </w:rPr>
        <w:t xml:space="preserve"> a dependable and r</w:t>
      </w:r>
      <w:r w:rsidR="00025A53">
        <w:rPr>
          <w:rFonts w:ascii="Cambria" w:hAnsi="Cambria"/>
          <w:bCs/>
        </w:rPr>
        <w:t>egular schedule of activities to</w:t>
      </w:r>
      <w:r w:rsidR="00A87B89" w:rsidRPr="00964509">
        <w:rPr>
          <w:rFonts w:ascii="Cambria" w:hAnsi="Cambria"/>
          <w:bCs/>
        </w:rPr>
        <w:t xml:space="preserve"> promote meaningful engag</w:t>
      </w:r>
      <w:r w:rsidR="00E263B1" w:rsidRPr="00964509">
        <w:rPr>
          <w:rFonts w:ascii="Cambria" w:hAnsi="Cambria"/>
          <w:bCs/>
        </w:rPr>
        <w:t>ement with contemporary drawing</w:t>
      </w:r>
      <w:r w:rsidR="00172F9D" w:rsidRPr="00964509">
        <w:rPr>
          <w:rFonts w:ascii="Cambria" w:hAnsi="Cambria"/>
          <w:bCs/>
        </w:rPr>
        <w:t xml:space="preserve"> for </w:t>
      </w:r>
      <w:r w:rsidR="00025A53">
        <w:rPr>
          <w:rFonts w:ascii="Cambria" w:hAnsi="Cambria"/>
          <w:bCs/>
        </w:rPr>
        <w:t>a wide range of people.</w:t>
      </w:r>
      <w:r w:rsidR="00172F9D" w:rsidRPr="00964509">
        <w:rPr>
          <w:rFonts w:ascii="Cambria" w:hAnsi="Cambria"/>
          <w:bCs/>
        </w:rPr>
        <w:t xml:space="preserve"> </w:t>
      </w:r>
    </w:p>
    <w:p w:rsidR="007A557B" w:rsidRDefault="007A557B" w:rsidP="007A557B">
      <w:pPr>
        <w:spacing w:line="360" w:lineRule="auto"/>
        <w:rPr>
          <w:rFonts w:ascii="Cambria" w:hAnsi="Cambria"/>
        </w:rPr>
      </w:pPr>
    </w:p>
    <w:p w:rsidR="00301C0A" w:rsidRDefault="004D17D3" w:rsidP="007A557B">
      <w:pPr>
        <w:spacing w:line="360" w:lineRule="auto"/>
        <w:rPr>
          <w:rFonts w:ascii="Cambria" w:hAnsi="Cambria"/>
        </w:rPr>
      </w:pPr>
      <w:r w:rsidRPr="0062371E">
        <w:rPr>
          <w:rFonts w:ascii="Cambria" w:hAnsi="Cambria"/>
        </w:rPr>
        <w:t>The programme should utilise Drawing Room’s specialist provision including its</w:t>
      </w:r>
      <w:r w:rsidR="00E33A33" w:rsidRPr="0062371E">
        <w:rPr>
          <w:rFonts w:ascii="Cambria" w:hAnsi="Cambria"/>
        </w:rPr>
        <w:t xml:space="preserve"> exhibitions and library and r</w:t>
      </w:r>
      <w:r w:rsidR="00301C0A" w:rsidRPr="0062371E">
        <w:rPr>
          <w:rFonts w:ascii="Cambria" w:hAnsi="Cambria"/>
        </w:rPr>
        <w:t>aise awareness of the library as an educational resource for people of all ages and as a research and teaching resource for educators</w:t>
      </w:r>
      <w:r w:rsidR="00E33A33" w:rsidRPr="0062371E">
        <w:rPr>
          <w:rFonts w:ascii="Cambria" w:hAnsi="Cambria"/>
        </w:rPr>
        <w:t>.</w:t>
      </w:r>
    </w:p>
    <w:p w:rsidR="00874379" w:rsidRDefault="00874379" w:rsidP="007A557B">
      <w:pPr>
        <w:spacing w:line="360" w:lineRule="auto"/>
        <w:rPr>
          <w:rFonts w:ascii="Cambria" w:hAnsi="Cambria"/>
        </w:rPr>
      </w:pPr>
    </w:p>
    <w:p w:rsidR="00874379" w:rsidRPr="0062371E" w:rsidRDefault="00874379" w:rsidP="007A557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The successful applicant should understand contemporary issues regarding the importance of inclusivity and will consider it essential to embed equality, diversity, and inclusion as a fundamental part of Drawing Room.</w:t>
      </w:r>
    </w:p>
    <w:p w:rsidR="00362C5F" w:rsidRDefault="00362C5F" w:rsidP="00E33A33">
      <w:pPr>
        <w:rPr>
          <w:rFonts w:ascii="Cambria" w:hAnsi="Cambria"/>
          <w:color w:val="00B050"/>
        </w:rPr>
      </w:pPr>
    </w:p>
    <w:p w:rsidR="00043C5B" w:rsidRDefault="00043C5B" w:rsidP="0056346D">
      <w:pPr>
        <w:spacing w:line="276" w:lineRule="auto"/>
        <w:rPr>
          <w:rFonts w:ascii="Cambria" w:hAnsi="Cambria"/>
        </w:rPr>
      </w:pPr>
    </w:p>
    <w:p w:rsidR="00043C5B" w:rsidRDefault="00043C5B" w:rsidP="0056346D">
      <w:pPr>
        <w:spacing w:line="276" w:lineRule="auto"/>
        <w:rPr>
          <w:rFonts w:ascii="Cambria" w:hAnsi="Cambria"/>
        </w:rPr>
      </w:pPr>
    </w:p>
    <w:p w:rsidR="00362C5F" w:rsidRPr="007A557B" w:rsidRDefault="00362C5F" w:rsidP="0056346D">
      <w:pPr>
        <w:spacing w:line="276" w:lineRule="auto"/>
        <w:rPr>
          <w:rFonts w:ascii="Cambria" w:hAnsi="Cambria"/>
        </w:rPr>
      </w:pPr>
      <w:r w:rsidRPr="007A557B">
        <w:rPr>
          <w:rFonts w:ascii="Cambria" w:hAnsi="Cambria"/>
        </w:rPr>
        <w:lastRenderedPageBreak/>
        <w:t>Outcomes</w:t>
      </w:r>
    </w:p>
    <w:p w:rsidR="00362C5F" w:rsidRPr="007A557B" w:rsidRDefault="00362C5F" w:rsidP="0056346D">
      <w:pPr>
        <w:spacing w:line="276" w:lineRule="auto"/>
        <w:rPr>
          <w:rFonts w:ascii="Cambria" w:hAnsi="Cambria"/>
        </w:rPr>
      </w:pPr>
      <w:r w:rsidRPr="007A557B">
        <w:rPr>
          <w:rFonts w:ascii="Cambria" w:hAnsi="Cambria"/>
        </w:rPr>
        <w:t>•</w:t>
      </w:r>
      <w:r w:rsidRPr="007A557B">
        <w:rPr>
          <w:rFonts w:ascii="Cambria" w:hAnsi="Cambria"/>
        </w:rPr>
        <w:tab/>
        <w:t>Facilitate the acquisition of drawing skills and understanding of contemporary art and drawing, in particular</w:t>
      </w:r>
    </w:p>
    <w:p w:rsidR="00362C5F" w:rsidRPr="007A557B" w:rsidRDefault="00362C5F" w:rsidP="0056346D">
      <w:pPr>
        <w:spacing w:line="276" w:lineRule="auto"/>
        <w:rPr>
          <w:rFonts w:ascii="Cambria" w:hAnsi="Cambria"/>
        </w:rPr>
      </w:pPr>
      <w:r w:rsidRPr="007A557B">
        <w:rPr>
          <w:rFonts w:ascii="Cambria" w:hAnsi="Cambria"/>
        </w:rPr>
        <w:t>•</w:t>
      </w:r>
      <w:r w:rsidRPr="007A557B">
        <w:rPr>
          <w:rFonts w:ascii="Cambria" w:hAnsi="Cambria"/>
        </w:rPr>
        <w:tab/>
        <w:t xml:space="preserve">Make accessible a wide range of careers in the arts, including fine art, applied arts, art scholarship, art administration and art curating </w:t>
      </w:r>
    </w:p>
    <w:p w:rsidR="00362C5F" w:rsidRPr="007A557B" w:rsidRDefault="00362C5F" w:rsidP="0056346D">
      <w:pPr>
        <w:spacing w:line="276" w:lineRule="auto"/>
        <w:rPr>
          <w:rFonts w:ascii="Cambria" w:hAnsi="Cambria"/>
        </w:rPr>
      </w:pPr>
      <w:r w:rsidRPr="007A557B">
        <w:rPr>
          <w:rFonts w:ascii="Cambria" w:hAnsi="Cambria"/>
        </w:rPr>
        <w:t>•</w:t>
      </w:r>
      <w:r w:rsidRPr="007A557B">
        <w:rPr>
          <w:rFonts w:ascii="Cambria" w:hAnsi="Cambria"/>
        </w:rPr>
        <w:tab/>
        <w:t>Provide training, professional development and emplo</w:t>
      </w:r>
      <w:r w:rsidR="00043C5B">
        <w:rPr>
          <w:rFonts w:ascii="Cambria" w:hAnsi="Cambria"/>
        </w:rPr>
        <w:t>yment for teachers and artists</w:t>
      </w:r>
    </w:p>
    <w:p w:rsidR="00362C5F" w:rsidRPr="007A557B" w:rsidRDefault="00362C5F" w:rsidP="0056346D">
      <w:pPr>
        <w:spacing w:line="276" w:lineRule="auto"/>
        <w:rPr>
          <w:rFonts w:ascii="Cambria" w:hAnsi="Cambria"/>
        </w:rPr>
      </w:pPr>
      <w:r w:rsidRPr="007A557B">
        <w:rPr>
          <w:rFonts w:ascii="Cambria" w:hAnsi="Cambria"/>
        </w:rPr>
        <w:t>•</w:t>
      </w:r>
      <w:r w:rsidRPr="007A557B">
        <w:rPr>
          <w:rFonts w:ascii="Cambria" w:hAnsi="Cambria"/>
        </w:rPr>
        <w:tab/>
        <w:t>Expand the horizon of participants and the creative ambition of the artists who run the sessions</w:t>
      </w:r>
    </w:p>
    <w:p w:rsidR="00362C5F" w:rsidRPr="007A557B" w:rsidRDefault="00362C5F" w:rsidP="0056346D">
      <w:pPr>
        <w:spacing w:line="276" w:lineRule="auto"/>
        <w:rPr>
          <w:rFonts w:ascii="Cambria" w:hAnsi="Cambria"/>
        </w:rPr>
      </w:pPr>
      <w:r w:rsidRPr="007A557B">
        <w:rPr>
          <w:rFonts w:ascii="Cambria" w:hAnsi="Cambria"/>
        </w:rPr>
        <w:t>•</w:t>
      </w:r>
      <w:r w:rsidRPr="007A557B">
        <w:rPr>
          <w:rFonts w:ascii="Cambria" w:hAnsi="Cambria"/>
        </w:rPr>
        <w:tab/>
        <w:t xml:space="preserve">Increase the numbers of young people engaging actively and meaningfully with </w:t>
      </w:r>
      <w:r w:rsidR="0062371E" w:rsidRPr="007A557B">
        <w:rPr>
          <w:rFonts w:ascii="Cambria" w:hAnsi="Cambria"/>
        </w:rPr>
        <w:t>Drawing Room</w:t>
      </w:r>
    </w:p>
    <w:p w:rsidR="00362C5F" w:rsidRPr="007A557B" w:rsidRDefault="00362C5F" w:rsidP="0056346D">
      <w:pPr>
        <w:spacing w:line="276" w:lineRule="auto"/>
        <w:rPr>
          <w:rFonts w:ascii="Cambria" w:hAnsi="Cambria"/>
        </w:rPr>
      </w:pPr>
      <w:r w:rsidRPr="007A557B">
        <w:rPr>
          <w:rFonts w:ascii="Cambria" w:hAnsi="Cambria"/>
        </w:rPr>
        <w:t>•</w:t>
      </w:r>
      <w:r w:rsidRPr="007A557B">
        <w:rPr>
          <w:rFonts w:ascii="Cambria" w:hAnsi="Cambria"/>
        </w:rPr>
        <w:tab/>
        <w:t xml:space="preserve">Increase art education provision to </w:t>
      </w:r>
      <w:r w:rsidR="00025A53">
        <w:rPr>
          <w:rFonts w:ascii="Cambria" w:hAnsi="Cambria"/>
        </w:rPr>
        <w:t xml:space="preserve">people living, studying and working </w:t>
      </w:r>
      <w:r w:rsidR="00043C5B">
        <w:rPr>
          <w:rFonts w:ascii="Cambria" w:hAnsi="Cambria"/>
        </w:rPr>
        <w:t>in South East London</w:t>
      </w:r>
    </w:p>
    <w:p w:rsidR="001A25AC" w:rsidRPr="00964509" w:rsidRDefault="001A25AC" w:rsidP="00AA7A76">
      <w:pPr>
        <w:spacing w:line="360" w:lineRule="auto"/>
        <w:jc w:val="both"/>
        <w:rPr>
          <w:rFonts w:ascii="Cambria" w:hAnsi="Cambria"/>
          <w:bCs/>
        </w:rPr>
      </w:pPr>
    </w:p>
    <w:p w:rsidR="00446597" w:rsidRDefault="00446597" w:rsidP="00446597">
      <w:pPr>
        <w:spacing w:line="360" w:lineRule="auto"/>
        <w:jc w:val="both"/>
        <w:rPr>
          <w:rFonts w:ascii="Cambria" w:hAnsi="Cambria"/>
          <w:bCs/>
        </w:rPr>
      </w:pPr>
      <w:r w:rsidRPr="00964509">
        <w:rPr>
          <w:rFonts w:ascii="Cambria" w:hAnsi="Cambria"/>
          <w:bCs/>
        </w:rPr>
        <w:t>The</w:t>
      </w:r>
      <w:r w:rsidR="001A25AC">
        <w:rPr>
          <w:rFonts w:ascii="Cambria" w:hAnsi="Cambria"/>
          <w:bCs/>
        </w:rPr>
        <w:t xml:space="preserve"> Bridget Riley Art Foundation Engagement Manager </w:t>
      </w:r>
      <w:r w:rsidRPr="00964509">
        <w:rPr>
          <w:rFonts w:ascii="Cambria" w:hAnsi="Cambria"/>
          <w:bCs/>
        </w:rPr>
        <w:t>will report to the Directors, and will work regularly with the Gallery Manager, Exhibitions Manager, Development Manager and Librarian.</w:t>
      </w:r>
    </w:p>
    <w:p w:rsidR="00043C5B" w:rsidRDefault="00043C5B" w:rsidP="00446597">
      <w:pPr>
        <w:spacing w:line="360" w:lineRule="auto"/>
        <w:jc w:val="both"/>
        <w:rPr>
          <w:rFonts w:ascii="Cambria" w:hAnsi="Cambria"/>
          <w:bCs/>
        </w:rPr>
      </w:pPr>
    </w:p>
    <w:p w:rsidR="00587E80" w:rsidRPr="00964509" w:rsidRDefault="00587E80" w:rsidP="00446597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The Engagement Manager is expected to perform other duties, as assigned, and evening and weekend hours are required.</w:t>
      </w:r>
    </w:p>
    <w:p w:rsidR="00930C71" w:rsidRPr="00964509" w:rsidRDefault="00930C71" w:rsidP="00B13E87">
      <w:pPr>
        <w:spacing w:line="360" w:lineRule="auto"/>
        <w:jc w:val="both"/>
        <w:rPr>
          <w:rFonts w:ascii="Cambria" w:hAnsi="Cambria"/>
        </w:rPr>
      </w:pPr>
    </w:p>
    <w:p w:rsidR="00B13E87" w:rsidRPr="00964509" w:rsidRDefault="00DE7194" w:rsidP="00B13E87">
      <w:pPr>
        <w:spacing w:line="360" w:lineRule="auto"/>
        <w:jc w:val="both"/>
        <w:rPr>
          <w:rFonts w:ascii="Cambria" w:hAnsi="Cambria"/>
          <w:b/>
          <w:bCs/>
        </w:rPr>
      </w:pPr>
      <w:r w:rsidRPr="00964509">
        <w:rPr>
          <w:rFonts w:ascii="Cambria" w:hAnsi="Cambria"/>
          <w:b/>
          <w:bCs/>
        </w:rPr>
        <w:t>Main duties:</w:t>
      </w:r>
    </w:p>
    <w:p w:rsidR="0062371E" w:rsidRDefault="00301C0A" w:rsidP="00301C0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1.</w:t>
      </w:r>
      <w:r w:rsidR="0062371E">
        <w:rPr>
          <w:rFonts w:ascii="Cambria" w:hAnsi="Cambria"/>
        </w:rPr>
        <w:t xml:space="preserve"> </w:t>
      </w:r>
      <w:r w:rsidR="003D49EA">
        <w:rPr>
          <w:rFonts w:ascii="Cambria" w:hAnsi="Cambria"/>
        </w:rPr>
        <w:t xml:space="preserve">Manage logistics of </w:t>
      </w:r>
      <w:r w:rsidR="0062371E">
        <w:rPr>
          <w:rFonts w:ascii="Cambria" w:hAnsi="Cambria"/>
        </w:rPr>
        <w:t>public engagement events</w:t>
      </w:r>
      <w:r w:rsidR="00857F24">
        <w:rPr>
          <w:rFonts w:ascii="Cambria" w:hAnsi="Cambria"/>
        </w:rPr>
        <w:t xml:space="preserve"> </w:t>
      </w:r>
    </w:p>
    <w:p w:rsidR="0062371E" w:rsidRDefault="00D0217E" w:rsidP="0062371E">
      <w:pPr>
        <w:pStyle w:val="ListParagraph"/>
        <w:numPr>
          <w:ilvl w:val="0"/>
          <w:numId w:val="3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I</w:t>
      </w:r>
      <w:r w:rsidR="0062371E">
        <w:rPr>
          <w:rFonts w:ascii="Cambria" w:hAnsi="Cambria"/>
        </w:rPr>
        <w:t>n collaboration with the Directors</w:t>
      </w:r>
      <w:r w:rsidR="00025A53">
        <w:rPr>
          <w:rFonts w:ascii="Cambria" w:hAnsi="Cambria"/>
        </w:rPr>
        <w:t xml:space="preserve"> and curatorial staff</w:t>
      </w:r>
      <w:r w:rsidR="0062371E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devise </w:t>
      </w:r>
      <w:r w:rsidR="0062371E">
        <w:rPr>
          <w:rFonts w:ascii="Cambria" w:hAnsi="Cambria"/>
        </w:rPr>
        <w:t>public events</w:t>
      </w:r>
      <w:r w:rsidR="007A557B">
        <w:rPr>
          <w:rFonts w:ascii="Cambria" w:hAnsi="Cambria"/>
        </w:rPr>
        <w:t xml:space="preserve"> that extend and disseminate themes explored in the exhibition </w:t>
      </w:r>
      <w:r w:rsidR="00025A53">
        <w:rPr>
          <w:rFonts w:ascii="Cambria" w:hAnsi="Cambria"/>
        </w:rPr>
        <w:t xml:space="preserve">and Study library </w:t>
      </w:r>
      <w:r w:rsidR="007A557B">
        <w:rPr>
          <w:rFonts w:ascii="Cambria" w:hAnsi="Cambria"/>
        </w:rPr>
        <w:t>programme</w:t>
      </w:r>
      <w:r w:rsidR="00025A53">
        <w:rPr>
          <w:rFonts w:ascii="Cambria" w:hAnsi="Cambria"/>
        </w:rPr>
        <w:t xml:space="preserve"> (approx. 20</w:t>
      </w:r>
      <w:r>
        <w:rPr>
          <w:rFonts w:ascii="Cambria" w:hAnsi="Cambria"/>
        </w:rPr>
        <w:t xml:space="preserve"> events</w:t>
      </w:r>
      <w:r w:rsidR="00025A53">
        <w:rPr>
          <w:rFonts w:ascii="Cambria" w:hAnsi="Cambria"/>
        </w:rPr>
        <w:t xml:space="preserve"> p/a)</w:t>
      </w:r>
    </w:p>
    <w:p w:rsidR="00857F24" w:rsidRDefault="00857F24" w:rsidP="00857F24">
      <w:pPr>
        <w:pStyle w:val="ListParagraph"/>
        <w:numPr>
          <w:ilvl w:val="0"/>
          <w:numId w:val="3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Dev</w:t>
      </w:r>
      <w:r w:rsidR="00D0217E">
        <w:rPr>
          <w:rFonts w:ascii="Cambria" w:hAnsi="Cambria"/>
        </w:rPr>
        <w:t>ise, in collaboration with the D</w:t>
      </w:r>
      <w:r>
        <w:rPr>
          <w:rFonts w:ascii="Cambria" w:hAnsi="Cambria"/>
        </w:rPr>
        <w:t xml:space="preserve">irectors, and manage annual 1-week summer school </w:t>
      </w:r>
      <w:hyperlink r:id="rId13" w:history="1">
        <w:r w:rsidRPr="00EE5F62">
          <w:rPr>
            <w:rStyle w:val="Hyperlink"/>
            <w:rFonts w:ascii="Cambria" w:hAnsi="Cambria"/>
          </w:rPr>
          <w:t>https://drawingroom.org.uk/events/summer-</w:t>
        </w:r>
        <w:r w:rsidRPr="00EE5F62">
          <w:rPr>
            <w:rStyle w:val="Hyperlink"/>
            <w:rFonts w:ascii="Cambria" w:hAnsi="Cambria"/>
          </w:rPr>
          <w:t>s</w:t>
        </w:r>
        <w:r w:rsidRPr="00EE5F62">
          <w:rPr>
            <w:rStyle w:val="Hyperlink"/>
            <w:rFonts w:ascii="Cambria" w:hAnsi="Cambria"/>
          </w:rPr>
          <w:t>chool1</w:t>
        </w:r>
      </w:hyperlink>
    </w:p>
    <w:p w:rsidR="00857F24" w:rsidRDefault="00857F24" w:rsidP="00857F24">
      <w:pPr>
        <w:pStyle w:val="ListParagraph"/>
        <w:numPr>
          <w:ilvl w:val="0"/>
          <w:numId w:val="3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Devise and run the annual summer drawing club </w:t>
      </w:r>
      <w:hyperlink r:id="rId14" w:history="1">
        <w:r w:rsidRPr="00EE5F62">
          <w:rPr>
            <w:rStyle w:val="Hyperlink"/>
            <w:rFonts w:ascii="Cambria" w:hAnsi="Cambria"/>
          </w:rPr>
          <w:t>https://drawingroom.org.uk</w:t>
        </w:r>
        <w:r w:rsidRPr="00EE5F62">
          <w:rPr>
            <w:rStyle w:val="Hyperlink"/>
            <w:rFonts w:ascii="Cambria" w:hAnsi="Cambria"/>
          </w:rPr>
          <w:t>/</w:t>
        </w:r>
        <w:r w:rsidRPr="00EE5F62">
          <w:rPr>
            <w:rStyle w:val="Hyperlink"/>
            <w:rFonts w:ascii="Cambria" w:hAnsi="Cambria"/>
          </w:rPr>
          <w:t>events/summer-drawing-club</w:t>
        </w:r>
      </w:hyperlink>
    </w:p>
    <w:p w:rsidR="007A557B" w:rsidRDefault="007A557B" w:rsidP="0062371E">
      <w:pPr>
        <w:pStyle w:val="ListParagraph"/>
        <w:numPr>
          <w:ilvl w:val="0"/>
          <w:numId w:val="3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Produce promotional copy for print and electronic distribution </w:t>
      </w:r>
    </w:p>
    <w:p w:rsidR="0062371E" w:rsidRDefault="0062371E" w:rsidP="0062371E">
      <w:pPr>
        <w:pStyle w:val="ListParagraph"/>
        <w:numPr>
          <w:ilvl w:val="0"/>
          <w:numId w:val="3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Manage all public events. </w:t>
      </w:r>
      <w:r w:rsidR="007A557B">
        <w:rPr>
          <w:rFonts w:ascii="Cambria" w:hAnsi="Cambria"/>
        </w:rPr>
        <w:t xml:space="preserve"> This includes liaising with speakers/workshop leaders; recruiting participants; etc.</w:t>
      </w:r>
    </w:p>
    <w:p w:rsidR="003D49EA" w:rsidRPr="0062371E" w:rsidRDefault="003D49EA" w:rsidP="003D49EA">
      <w:pPr>
        <w:pStyle w:val="ListParagraph"/>
        <w:spacing w:line="360" w:lineRule="auto"/>
        <w:rPr>
          <w:rFonts w:ascii="Cambria" w:hAnsi="Cambria"/>
        </w:rPr>
      </w:pPr>
    </w:p>
    <w:p w:rsidR="00301C0A" w:rsidRPr="00301C0A" w:rsidRDefault="0062371E" w:rsidP="00301C0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301C0A" w:rsidRPr="00301C0A">
        <w:rPr>
          <w:rFonts w:ascii="Cambria" w:hAnsi="Cambria"/>
        </w:rPr>
        <w:t>Outreach work</w:t>
      </w:r>
    </w:p>
    <w:p w:rsidR="00AA7A76" w:rsidRDefault="001A25AC" w:rsidP="0056346D">
      <w:pPr>
        <w:pStyle w:val="ListParagraph"/>
        <w:numPr>
          <w:ilvl w:val="0"/>
          <w:numId w:val="34"/>
        </w:numPr>
        <w:spacing w:line="360" w:lineRule="auto"/>
        <w:rPr>
          <w:rFonts w:ascii="Cambria" w:hAnsi="Cambria"/>
        </w:rPr>
      </w:pPr>
      <w:r w:rsidRPr="007A557B">
        <w:rPr>
          <w:rFonts w:ascii="Cambria" w:hAnsi="Cambria"/>
        </w:rPr>
        <w:t>B</w:t>
      </w:r>
      <w:r w:rsidR="00A87B89" w:rsidRPr="007A557B">
        <w:rPr>
          <w:rFonts w:ascii="Cambria" w:hAnsi="Cambria"/>
        </w:rPr>
        <w:t>uild relationships with the local community, primary and secondary schools,</w:t>
      </w:r>
      <w:r w:rsidR="00E263B1" w:rsidRPr="007A557B">
        <w:rPr>
          <w:rFonts w:ascii="Cambria" w:hAnsi="Cambria"/>
        </w:rPr>
        <w:t xml:space="preserve"> colleges of further education </w:t>
      </w:r>
      <w:r w:rsidR="00043C5B">
        <w:rPr>
          <w:rFonts w:ascii="Cambria" w:hAnsi="Cambria"/>
        </w:rPr>
        <w:t>and the general public</w:t>
      </w:r>
    </w:p>
    <w:p w:rsidR="007A557B" w:rsidRDefault="007A557B" w:rsidP="0056346D">
      <w:pPr>
        <w:pStyle w:val="ListParagraph"/>
        <w:numPr>
          <w:ilvl w:val="0"/>
          <w:numId w:val="34"/>
        </w:numPr>
        <w:spacing w:line="360" w:lineRule="auto"/>
        <w:rPr>
          <w:rFonts w:ascii="Cambria" w:hAnsi="Cambria" w:cs="Arial"/>
        </w:rPr>
      </w:pPr>
      <w:r w:rsidRPr="00964509">
        <w:rPr>
          <w:rFonts w:ascii="Cambria" w:hAnsi="Cambria" w:cs="Arial"/>
        </w:rPr>
        <w:t xml:space="preserve">Devise classes that offer professional development for educators </w:t>
      </w:r>
    </w:p>
    <w:p w:rsidR="0056346D" w:rsidRDefault="0056346D" w:rsidP="0056346D">
      <w:pPr>
        <w:pStyle w:val="ListParagraph"/>
        <w:numPr>
          <w:ilvl w:val="0"/>
          <w:numId w:val="34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Develop off-site projects</w:t>
      </w:r>
    </w:p>
    <w:p w:rsidR="007A557B" w:rsidRPr="00964509" w:rsidRDefault="007A557B" w:rsidP="0056346D">
      <w:pPr>
        <w:pStyle w:val="ListParagraph"/>
        <w:numPr>
          <w:ilvl w:val="0"/>
          <w:numId w:val="34"/>
        </w:numPr>
        <w:spacing w:after="200" w:line="360" w:lineRule="auto"/>
        <w:rPr>
          <w:rFonts w:ascii="Cambria" w:hAnsi="Cambria" w:cs="Arial"/>
        </w:rPr>
      </w:pPr>
      <w:r w:rsidRPr="00964509">
        <w:rPr>
          <w:rFonts w:ascii="Cambria" w:hAnsi="Cambria" w:cs="Arial"/>
        </w:rPr>
        <w:lastRenderedPageBreak/>
        <w:t>Work with Exhibitions Manager and Gallery Manager to produce education resources (including downloadable worksheets, interactive activities</w:t>
      </w:r>
      <w:r>
        <w:rPr>
          <w:rFonts w:ascii="Cambria" w:hAnsi="Cambria" w:cs="Arial"/>
        </w:rPr>
        <w:t>,</w:t>
      </w:r>
      <w:r w:rsidRPr="00964509">
        <w:rPr>
          <w:rFonts w:ascii="Cambria" w:hAnsi="Cambria" w:cs="Arial"/>
        </w:rPr>
        <w:t xml:space="preserve"> etc</w:t>
      </w:r>
      <w:r>
        <w:rPr>
          <w:rFonts w:ascii="Cambria" w:hAnsi="Cambria" w:cs="Arial"/>
        </w:rPr>
        <w:t>.</w:t>
      </w:r>
      <w:r w:rsidRPr="00964509">
        <w:rPr>
          <w:rFonts w:ascii="Cambria" w:hAnsi="Cambria" w:cs="Arial"/>
        </w:rPr>
        <w:t>) for visiting groups and individuals, and distributed to national and international audiences via our website</w:t>
      </w:r>
      <w:r w:rsidRPr="00964509">
        <w:rPr>
          <w:rFonts w:ascii="Cambria" w:hAnsi="Cambria" w:cs="Arial"/>
          <w:color w:val="FF0000"/>
        </w:rPr>
        <w:t xml:space="preserve"> </w:t>
      </w:r>
    </w:p>
    <w:p w:rsidR="003D49EA" w:rsidRDefault="00587E80" w:rsidP="0056346D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ascii="Cambria" w:hAnsi="Cambria" w:cs="Arial"/>
        </w:rPr>
      </w:pPr>
      <w:r w:rsidRPr="00964509">
        <w:rPr>
          <w:rFonts w:ascii="Cambria" w:hAnsi="Cambria" w:cs="Arial"/>
        </w:rPr>
        <w:t xml:space="preserve">In collaboration with Exhibitions Manager and Directors, </w:t>
      </w:r>
      <w:r>
        <w:rPr>
          <w:rFonts w:ascii="Cambria" w:hAnsi="Cambria" w:cs="Arial"/>
        </w:rPr>
        <w:t>host and conduct tours of exhibitions for school and community groups</w:t>
      </w:r>
    </w:p>
    <w:p w:rsidR="00587E80" w:rsidRDefault="00587E80" w:rsidP="003D49EA">
      <w:pPr>
        <w:pStyle w:val="ListParagraph"/>
        <w:spacing w:line="360" w:lineRule="auto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:rsidR="00D26D19" w:rsidRDefault="007A557B" w:rsidP="0056346D">
      <w:pPr>
        <w:spacing w:after="200" w:line="360" w:lineRule="auto"/>
        <w:rPr>
          <w:rFonts w:ascii="Cambria" w:hAnsi="Cambria"/>
        </w:rPr>
      </w:pPr>
      <w:r>
        <w:rPr>
          <w:rFonts w:ascii="Cambria" w:hAnsi="Cambria"/>
        </w:rPr>
        <w:t>3</w:t>
      </w:r>
      <w:r w:rsidR="00465089">
        <w:rPr>
          <w:rFonts w:ascii="Cambria" w:hAnsi="Cambria"/>
        </w:rPr>
        <w:t xml:space="preserve">. </w:t>
      </w:r>
      <w:r w:rsidR="00930C71" w:rsidRPr="00465089">
        <w:rPr>
          <w:rFonts w:ascii="Cambria" w:hAnsi="Cambria"/>
        </w:rPr>
        <w:t xml:space="preserve">Develop a </w:t>
      </w:r>
      <w:r>
        <w:rPr>
          <w:rFonts w:ascii="Cambria" w:hAnsi="Cambria"/>
        </w:rPr>
        <w:t>pilot</w:t>
      </w:r>
      <w:r w:rsidR="00301C0A">
        <w:rPr>
          <w:rFonts w:ascii="Cambria" w:hAnsi="Cambria"/>
        </w:rPr>
        <w:t xml:space="preserve"> programme</w:t>
      </w:r>
      <w:r w:rsidR="004D17D3">
        <w:rPr>
          <w:rFonts w:ascii="Cambria" w:hAnsi="Cambria"/>
        </w:rPr>
        <w:t xml:space="preserve"> </w:t>
      </w:r>
      <w:r>
        <w:rPr>
          <w:rFonts w:ascii="Cambria" w:hAnsi="Cambria"/>
        </w:rPr>
        <w:t>to engage a broader demographic in Drawing Room’s activities</w:t>
      </w:r>
      <w:r w:rsidR="004D17D3">
        <w:rPr>
          <w:rFonts w:ascii="Cambria" w:hAnsi="Cambria"/>
        </w:rPr>
        <w:t>.</w:t>
      </w:r>
      <w:r w:rsidR="006F2AA8" w:rsidRPr="00465089">
        <w:rPr>
          <w:rFonts w:ascii="Cambria" w:hAnsi="Cambria"/>
        </w:rPr>
        <w:t xml:space="preserve"> </w:t>
      </w:r>
      <w:r w:rsidR="00465089" w:rsidRPr="00465089">
        <w:rPr>
          <w:rFonts w:ascii="Cambria" w:hAnsi="Cambria"/>
        </w:rPr>
        <w:t xml:space="preserve"> For example:</w:t>
      </w:r>
    </w:p>
    <w:p w:rsidR="00465089" w:rsidRPr="00964509" w:rsidRDefault="007A557B" w:rsidP="00465089">
      <w:pPr>
        <w:pStyle w:val="ListParagraph"/>
        <w:numPr>
          <w:ilvl w:val="0"/>
          <w:numId w:val="27"/>
        </w:numPr>
        <w:spacing w:after="200"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 w:rsidR="00D0217E">
        <w:rPr>
          <w:rFonts w:ascii="Cambria" w:hAnsi="Cambria" w:cs="Arial"/>
        </w:rPr>
        <w:t xml:space="preserve"> free</w:t>
      </w:r>
      <w:r>
        <w:rPr>
          <w:rFonts w:ascii="Cambria" w:hAnsi="Cambria" w:cs="Arial"/>
        </w:rPr>
        <w:t xml:space="preserve"> ‘a</w:t>
      </w:r>
      <w:r w:rsidR="00465089" w:rsidRPr="00964509">
        <w:rPr>
          <w:rFonts w:ascii="Cambria" w:hAnsi="Cambria" w:cs="Arial"/>
        </w:rPr>
        <w:t>fter-school drawing club’</w:t>
      </w:r>
      <w:r>
        <w:rPr>
          <w:rFonts w:ascii="Cambria" w:hAnsi="Cambria" w:cs="Arial"/>
        </w:rPr>
        <w:t xml:space="preserve">, </w:t>
      </w:r>
      <w:r w:rsidR="00465089" w:rsidRPr="00964509">
        <w:rPr>
          <w:rFonts w:ascii="Cambria" w:hAnsi="Cambria" w:cs="Arial"/>
        </w:rPr>
        <w:t>(1 d</w:t>
      </w:r>
      <w:r w:rsidR="00D0217E">
        <w:rPr>
          <w:rFonts w:ascii="Cambria" w:hAnsi="Cambria" w:cs="Arial"/>
        </w:rPr>
        <w:t>ay per week, 39 weeks per year)</w:t>
      </w:r>
      <w:r w:rsidR="00465089" w:rsidRPr="00964509">
        <w:rPr>
          <w:rFonts w:ascii="Cambria" w:hAnsi="Cambria" w:cs="Arial"/>
        </w:rPr>
        <w:t xml:space="preserve"> </w:t>
      </w:r>
    </w:p>
    <w:p w:rsidR="00465089" w:rsidRDefault="007A557B" w:rsidP="00465089">
      <w:pPr>
        <w:pStyle w:val="ListParagraph"/>
        <w:numPr>
          <w:ilvl w:val="0"/>
          <w:numId w:val="27"/>
        </w:numPr>
        <w:spacing w:after="200"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 w:rsidR="00465089" w:rsidRPr="00964509">
        <w:rPr>
          <w:rFonts w:ascii="Cambria" w:hAnsi="Cambria" w:cs="Arial"/>
        </w:rPr>
        <w:t>ffordable evening classes for local audiences</w:t>
      </w:r>
    </w:p>
    <w:p w:rsidR="0056346D" w:rsidRPr="00964509" w:rsidRDefault="0056346D" w:rsidP="00465089">
      <w:pPr>
        <w:pStyle w:val="ListParagraph"/>
        <w:numPr>
          <w:ilvl w:val="0"/>
          <w:numId w:val="27"/>
        </w:numPr>
        <w:spacing w:after="200"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Workshops for school groups</w:t>
      </w:r>
    </w:p>
    <w:p w:rsidR="00301C0A" w:rsidRDefault="00465089" w:rsidP="00587E80">
      <w:pPr>
        <w:spacing w:line="360" w:lineRule="auto"/>
        <w:rPr>
          <w:rFonts w:ascii="Cambria" w:hAnsi="Cambria"/>
        </w:rPr>
      </w:pPr>
      <w:r w:rsidRPr="00690337">
        <w:rPr>
          <w:rFonts w:ascii="Cambria" w:hAnsi="Cambria"/>
        </w:rPr>
        <w:t xml:space="preserve"> </w:t>
      </w:r>
      <w:r w:rsidR="00587E80">
        <w:rPr>
          <w:rFonts w:ascii="Cambria" w:hAnsi="Cambria"/>
        </w:rPr>
        <w:t>4</w:t>
      </w:r>
      <w:r>
        <w:rPr>
          <w:rFonts w:ascii="Cambria" w:hAnsi="Cambria"/>
        </w:rPr>
        <w:t xml:space="preserve">. </w:t>
      </w:r>
      <w:r w:rsidR="00301C0A">
        <w:rPr>
          <w:rFonts w:ascii="Cambria" w:hAnsi="Cambria"/>
        </w:rPr>
        <w:t>Fundraising and budget management</w:t>
      </w:r>
    </w:p>
    <w:p w:rsidR="00E70911" w:rsidRPr="00301C0A" w:rsidRDefault="00E70911" w:rsidP="00301C0A">
      <w:pPr>
        <w:pStyle w:val="ListParagraph"/>
        <w:numPr>
          <w:ilvl w:val="0"/>
          <w:numId w:val="32"/>
        </w:numPr>
        <w:spacing w:after="200" w:line="276" w:lineRule="auto"/>
        <w:rPr>
          <w:rFonts w:ascii="Cambria" w:hAnsi="Cambria"/>
        </w:rPr>
      </w:pPr>
      <w:r w:rsidRPr="00301C0A">
        <w:rPr>
          <w:rFonts w:ascii="Cambria" w:hAnsi="Cambria"/>
        </w:rPr>
        <w:t>Source funding</w:t>
      </w:r>
      <w:r w:rsidR="001A78A4" w:rsidRPr="00301C0A">
        <w:rPr>
          <w:rFonts w:ascii="Cambria" w:hAnsi="Cambria"/>
        </w:rPr>
        <w:t>,</w:t>
      </w:r>
      <w:r w:rsidRPr="00301C0A">
        <w:rPr>
          <w:rFonts w:ascii="Cambria" w:hAnsi="Cambria"/>
        </w:rPr>
        <w:t xml:space="preserve"> with Development Manager</w:t>
      </w:r>
      <w:r w:rsidR="001A78A4" w:rsidRPr="00301C0A">
        <w:rPr>
          <w:rFonts w:ascii="Cambria" w:hAnsi="Cambria"/>
        </w:rPr>
        <w:t>,</w:t>
      </w:r>
      <w:r w:rsidR="00D0217E">
        <w:rPr>
          <w:rFonts w:ascii="Cambria" w:hAnsi="Cambria"/>
        </w:rPr>
        <w:t xml:space="preserve"> for E</w:t>
      </w:r>
      <w:r w:rsidRPr="00301C0A">
        <w:rPr>
          <w:rFonts w:ascii="Cambria" w:hAnsi="Cambria"/>
        </w:rPr>
        <w:t>ngagement activities</w:t>
      </w:r>
    </w:p>
    <w:p w:rsidR="00301C0A" w:rsidRDefault="00301C0A" w:rsidP="00301C0A">
      <w:pPr>
        <w:pStyle w:val="ListParagraph"/>
        <w:numPr>
          <w:ilvl w:val="0"/>
          <w:numId w:val="32"/>
        </w:numPr>
        <w:spacing w:line="360" w:lineRule="auto"/>
        <w:rPr>
          <w:rFonts w:ascii="Cambria" w:hAnsi="Cambria"/>
        </w:rPr>
      </w:pPr>
      <w:r w:rsidRPr="00301C0A">
        <w:rPr>
          <w:rFonts w:ascii="Cambria" w:hAnsi="Cambria"/>
        </w:rPr>
        <w:t>Monitor Engagement budget</w:t>
      </w:r>
      <w:r w:rsidR="00587E80">
        <w:rPr>
          <w:rFonts w:ascii="Cambria" w:hAnsi="Cambria"/>
        </w:rPr>
        <w:t>. This includes obtaining estimates, raising purchase orders, processing invoices</w:t>
      </w:r>
      <w:r w:rsidRPr="00301C0A">
        <w:rPr>
          <w:rFonts w:ascii="Cambria" w:hAnsi="Cambria"/>
        </w:rPr>
        <w:t xml:space="preserve">, </w:t>
      </w:r>
      <w:r w:rsidR="00587E80">
        <w:rPr>
          <w:rFonts w:ascii="Cambria" w:hAnsi="Cambria"/>
        </w:rPr>
        <w:t>maintaining budget files and liaising with  the</w:t>
      </w:r>
      <w:r w:rsidRPr="00301C0A">
        <w:rPr>
          <w:rFonts w:ascii="Cambria" w:hAnsi="Cambria"/>
        </w:rPr>
        <w:t xml:space="preserve"> Finance Manager </w:t>
      </w:r>
    </w:p>
    <w:p w:rsidR="00301C0A" w:rsidRDefault="00587E80" w:rsidP="00301C0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5</w:t>
      </w:r>
      <w:r w:rsidR="00301C0A">
        <w:rPr>
          <w:rFonts w:ascii="Cambria" w:hAnsi="Cambria"/>
        </w:rPr>
        <w:t>. Communications</w:t>
      </w:r>
    </w:p>
    <w:p w:rsidR="00587E80" w:rsidRDefault="00587E80" w:rsidP="004D17D3">
      <w:pPr>
        <w:numPr>
          <w:ilvl w:val="0"/>
          <w:numId w:val="2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Work with </w:t>
      </w:r>
      <w:r w:rsidR="00043C5B">
        <w:rPr>
          <w:rFonts w:ascii="Cambria" w:hAnsi="Cambria"/>
        </w:rPr>
        <w:t xml:space="preserve">the </w:t>
      </w:r>
      <w:r>
        <w:rPr>
          <w:rFonts w:ascii="Cambria" w:hAnsi="Cambria"/>
        </w:rPr>
        <w:t>curatorial team to develop interpretive resources for exhibitions and prepare exhibition texts</w:t>
      </w:r>
    </w:p>
    <w:p w:rsidR="00587E80" w:rsidRDefault="0056346D" w:rsidP="004D17D3">
      <w:pPr>
        <w:numPr>
          <w:ilvl w:val="0"/>
          <w:numId w:val="26"/>
        </w:numPr>
        <w:spacing w:line="360" w:lineRule="auto"/>
        <w:rPr>
          <w:rFonts w:ascii="Cambria" w:hAnsi="Cambria"/>
        </w:rPr>
      </w:pPr>
      <w:r w:rsidRPr="0056346D">
        <w:rPr>
          <w:rFonts w:ascii="Cambria" w:hAnsi="Cambria"/>
        </w:rPr>
        <w:t>With Gallery Manager ensure</w:t>
      </w:r>
      <w:r w:rsidR="00587E80" w:rsidRPr="0056346D">
        <w:rPr>
          <w:rFonts w:ascii="Cambria" w:hAnsi="Cambria"/>
        </w:rPr>
        <w:t xml:space="preserve"> gallery invigilators</w:t>
      </w:r>
      <w:r w:rsidRPr="0056346D">
        <w:rPr>
          <w:rFonts w:ascii="Cambria" w:hAnsi="Cambria"/>
        </w:rPr>
        <w:t xml:space="preserve"> are trained to interpret exhibitions</w:t>
      </w:r>
      <w:r w:rsidR="00587E80" w:rsidRPr="0056346D">
        <w:rPr>
          <w:rFonts w:ascii="Cambria" w:hAnsi="Cambria"/>
        </w:rPr>
        <w:t xml:space="preserve"> and monitor their performance</w:t>
      </w:r>
      <w:r w:rsidRPr="0056346D">
        <w:rPr>
          <w:rFonts w:ascii="Cambria" w:hAnsi="Cambria"/>
        </w:rPr>
        <w:t xml:space="preserve"> of this role</w:t>
      </w:r>
    </w:p>
    <w:p w:rsidR="00B17C50" w:rsidRPr="0056346D" w:rsidRDefault="00B17C50" w:rsidP="004D17D3">
      <w:pPr>
        <w:numPr>
          <w:ilvl w:val="0"/>
          <w:numId w:val="2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With the team lead on the development of Drawing Room’s website to reflect its new Engagement activities</w:t>
      </w:r>
    </w:p>
    <w:p w:rsidR="004D17D3" w:rsidRPr="004D17D3" w:rsidRDefault="00043C5B" w:rsidP="004D17D3">
      <w:pPr>
        <w:numPr>
          <w:ilvl w:val="0"/>
          <w:numId w:val="2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Prepare texts</w:t>
      </w:r>
      <w:r w:rsidR="00D0217E">
        <w:rPr>
          <w:rFonts w:ascii="Cambria" w:hAnsi="Cambria"/>
        </w:rPr>
        <w:t xml:space="preserve"> </w:t>
      </w:r>
      <w:r>
        <w:rPr>
          <w:rFonts w:ascii="Cambria" w:hAnsi="Cambria"/>
        </w:rPr>
        <w:t>for</w:t>
      </w:r>
      <w:r w:rsidR="00D0217E">
        <w:rPr>
          <w:rFonts w:ascii="Cambria" w:hAnsi="Cambria"/>
        </w:rPr>
        <w:t xml:space="preserve"> all public E</w:t>
      </w:r>
      <w:r w:rsidR="00587E80">
        <w:rPr>
          <w:rFonts w:ascii="Cambria" w:hAnsi="Cambria"/>
        </w:rPr>
        <w:t>ngagement projects</w:t>
      </w:r>
      <w:r w:rsidR="004D17D3" w:rsidRPr="004D17D3">
        <w:rPr>
          <w:rFonts w:ascii="Cambria" w:hAnsi="Cambria"/>
        </w:rPr>
        <w:t xml:space="preserve"> and produce effective marketing material for print and on-line promotion </w:t>
      </w:r>
      <w:r w:rsidR="004D17D3">
        <w:rPr>
          <w:rFonts w:ascii="Cambria" w:hAnsi="Cambria"/>
        </w:rPr>
        <w:t>including uploading information onto Drawing Room’s website</w:t>
      </w:r>
    </w:p>
    <w:p w:rsidR="00301C0A" w:rsidRPr="00964509" w:rsidRDefault="00301C0A" w:rsidP="00301C0A">
      <w:pPr>
        <w:numPr>
          <w:ilvl w:val="0"/>
          <w:numId w:val="26"/>
        </w:numPr>
        <w:spacing w:line="360" w:lineRule="auto"/>
        <w:rPr>
          <w:rFonts w:ascii="Cambria" w:hAnsi="Cambria"/>
        </w:rPr>
      </w:pPr>
      <w:r w:rsidRPr="00964509">
        <w:rPr>
          <w:rFonts w:ascii="Cambria" w:hAnsi="Cambria"/>
        </w:rPr>
        <w:t>Maintain a visible presence in the local and national community by presenting</w:t>
      </w:r>
      <w:r w:rsidR="00D0217E">
        <w:rPr>
          <w:rFonts w:ascii="Cambria" w:hAnsi="Cambria"/>
        </w:rPr>
        <w:t xml:space="preserve"> information about the gallery E</w:t>
      </w:r>
      <w:r w:rsidRPr="00964509">
        <w:rPr>
          <w:rFonts w:ascii="Cambria" w:hAnsi="Cambria"/>
        </w:rPr>
        <w:t xml:space="preserve">ngagement programme </w:t>
      </w:r>
    </w:p>
    <w:p w:rsidR="00301C0A" w:rsidRPr="004D17D3" w:rsidRDefault="00301C0A" w:rsidP="00301C0A">
      <w:pPr>
        <w:numPr>
          <w:ilvl w:val="0"/>
          <w:numId w:val="26"/>
        </w:numPr>
        <w:spacing w:line="360" w:lineRule="auto"/>
        <w:rPr>
          <w:rFonts w:ascii="Cambria" w:hAnsi="Cambria"/>
        </w:rPr>
      </w:pPr>
      <w:r w:rsidRPr="004D17D3">
        <w:rPr>
          <w:rFonts w:ascii="Cambria" w:hAnsi="Cambria"/>
        </w:rPr>
        <w:t>Communicate with members of the team with regards to administrative tasks, project management and event management</w:t>
      </w:r>
    </w:p>
    <w:p w:rsidR="003D49EA" w:rsidRDefault="00301C0A" w:rsidP="003D49EA">
      <w:pPr>
        <w:numPr>
          <w:ilvl w:val="0"/>
          <w:numId w:val="26"/>
        </w:numPr>
        <w:spacing w:line="360" w:lineRule="auto"/>
        <w:rPr>
          <w:rFonts w:ascii="Cambria" w:hAnsi="Cambria"/>
        </w:rPr>
      </w:pPr>
      <w:r w:rsidRPr="004D17D3">
        <w:rPr>
          <w:rFonts w:ascii="Cambria" w:hAnsi="Cambria"/>
        </w:rPr>
        <w:t>Represent the insti</w:t>
      </w:r>
      <w:r w:rsidR="00587E80">
        <w:rPr>
          <w:rFonts w:ascii="Cambria" w:hAnsi="Cambria"/>
        </w:rPr>
        <w:t>tution to various stake holders</w:t>
      </w:r>
      <w:r w:rsidRPr="004D17D3">
        <w:rPr>
          <w:rFonts w:ascii="Cambria" w:hAnsi="Cambria"/>
        </w:rPr>
        <w:t xml:space="preserve"> and at professional networking events</w:t>
      </w:r>
    </w:p>
    <w:p w:rsidR="003D49EA" w:rsidRDefault="003D49EA" w:rsidP="003D49EA">
      <w:pPr>
        <w:spacing w:line="360" w:lineRule="auto"/>
        <w:rPr>
          <w:rFonts w:ascii="Cambria" w:hAnsi="Cambria"/>
        </w:rPr>
      </w:pPr>
    </w:p>
    <w:p w:rsidR="003D49EA" w:rsidRPr="003D49EA" w:rsidRDefault="003D49EA" w:rsidP="003D49EA">
      <w:pPr>
        <w:spacing w:line="360" w:lineRule="auto"/>
        <w:rPr>
          <w:rFonts w:ascii="Cambria" w:hAnsi="Cambria"/>
        </w:rPr>
      </w:pPr>
    </w:p>
    <w:p w:rsidR="00301C0A" w:rsidRPr="00465089" w:rsidRDefault="00587E80" w:rsidP="00465089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6</w:t>
      </w:r>
      <w:r w:rsidR="00301C0A">
        <w:rPr>
          <w:rFonts w:ascii="Cambria" w:hAnsi="Cambria"/>
        </w:rPr>
        <w:t>.</w:t>
      </w:r>
      <w:r w:rsidR="0044327E">
        <w:rPr>
          <w:rFonts w:ascii="Cambria" w:hAnsi="Cambria"/>
        </w:rPr>
        <w:t xml:space="preserve"> </w:t>
      </w:r>
      <w:r w:rsidR="00301C0A">
        <w:rPr>
          <w:rFonts w:ascii="Cambria" w:hAnsi="Cambria"/>
        </w:rPr>
        <w:t xml:space="preserve">Evaluation </w:t>
      </w:r>
    </w:p>
    <w:p w:rsidR="00D26D19" w:rsidRDefault="003D49EA" w:rsidP="00A8062B">
      <w:pPr>
        <w:numPr>
          <w:ilvl w:val="0"/>
          <w:numId w:val="2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Devise effective evaluation processes</w:t>
      </w:r>
      <w:r w:rsidR="00AA7A76" w:rsidRPr="00964509">
        <w:rPr>
          <w:rFonts w:ascii="Cambria" w:hAnsi="Cambria"/>
        </w:rPr>
        <w:t xml:space="preserve"> </w:t>
      </w:r>
      <w:r>
        <w:rPr>
          <w:rFonts w:ascii="Cambria" w:hAnsi="Cambria"/>
        </w:rPr>
        <w:t>for E</w:t>
      </w:r>
      <w:r w:rsidR="00D26D19" w:rsidRPr="00964509">
        <w:rPr>
          <w:rFonts w:ascii="Cambria" w:hAnsi="Cambria"/>
        </w:rPr>
        <w:t>n</w:t>
      </w:r>
      <w:r w:rsidR="00301C0A">
        <w:rPr>
          <w:rFonts w:ascii="Cambria" w:hAnsi="Cambria"/>
        </w:rPr>
        <w:t>gagement events on completion of projects and share with</w:t>
      </w:r>
      <w:r w:rsidR="00D26D19" w:rsidRPr="00964509">
        <w:rPr>
          <w:rFonts w:ascii="Cambria" w:hAnsi="Cambria"/>
        </w:rPr>
        <w:t xml:space="preserve"> the team</w:t>
      </w:r>
    </w:p>
    <w:p w:rsidR="00587E80" w:rsidRPr="00964509" w:rsidRDefault="003D49EA" w:rsidP="00A8062B">
      <w:pPr>
        <w:numPr>
          <w:ilvl w:val="0"/>
          <w:numId w:val="2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With Gallery Manager, e</w:t>
      </w:r>
      <w:r w:rsidR="00587E80">
        <w:rPr>
          <w:rFonts w:ascii="Cambria" w:hAnsi="Cambria"/>
        </w:rPr>
        <w:t>valuate the performance of gallery invigilators and assistants engaged in delivering engagement projects</w:t>
      </w:r>
    </w:p>
    <w:p w:rsidR="00930C71" w:rsidRPr="00964509" w:rsidRDefault="00301C0A" w:rsidP="00930C71">
      <w:pPr>
        <w:pStyle w:val="ListParagraph"/>
        <w:numPr>
          <w:ilvl w:val="0"/>
          <w:numId w:val="26"/>
        </w:numPr>
        <w:spacing w:after="200"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Produce project reports for funders, including Arts Council England Annual Review</w:t>
      </w:r>
    </w:p>
    <w:p w:rsidR="00C51CF1" w:rsidRPr="00964509" w:rsidRDefault="00C51CF1" w:rsidP="00AA7A76">
      <w:pPr>
        <w:spacing w:line="360" w:lineRule="auto"/>
        <w:jc w:val="both"/>
        <w:rPr>
          <w:rFonts w:ascii="Cambria" w:hAnsi="Cambria"/>
        </w:rPr>
      </w:pPr>
    </w:p>
    <w:p w:rsidR="00FE56BA" w:rsidRPr="00964509" w:rsidRDefault="00FE56BA" w:rsidP="004D17D3">
      <w:pPr>
        <w:spacing w:line="360" w:lineRule="auto"/>
        <w:jc w:val="both"/>
        <w:rPr>
          <w:rFonts w:ascii="Cambria" w:hAnsi="Cambria"/>
          <w:b/>
          <w:bCs/>
        </w:rPr>
      </w:pPr>
      <w:r w:rsidRPr="00964509">
        <w:rPr>
          <w:rFonts w:ascii="Cambria" w:hAnsi="Cambria"/>
          <w:b/>
          <w:bCs/>
        </w:rPr>
        <w:t>Person Specification</w:t>
      </w:r>
    </w:p>
    <w:p w:rsidR="00FE56BA" w:rsidRPr="00964509" w:rsidRDefault="00FE56BA" w:rsidP="004D17D3">
      <w:pPr>
        <w:spacing w:line="360" w:lineRule="auto"/>
        <w:jc w:val="both"/>
        <w:rPr>
          <w:rFonts w:ascii="Cambria" w:hAnsi="Cambria"/>
        </w:rPr>
      </w:pPr>
    </w:p>
    <w:p w:rsidR="00FE56BA" w:rsidRPr="00964509" w:rsidRDefault="00FE56BA" w:rsidP="004D17D3">
      <w:pPr>
        <w:spacing w:line="360" w:lineRule="auto"/>
        <w:jc w:val="both"/>
        <w:rPr>
          <w:rFonts w:ascii="Cambria" w:hAnsi="Cambria"/>
          <w:color w:val="FF0000"/>
        </w:rPr>
      </w:pPr>
      <w:r w:rsidRPr="00964509">
        <w:rPr>
          <w:rFonts w:ascii="Cambria" w:hAnsi="Cambria"/>
        </w:rPr>
        <w:t xml:space="preserve">Experience of leading on </w:t>
      </w:r>
      <w:r w:rsidR="004D17D3">
        <w:rPr>
          <w:rFonts w:ascii="Cambria" w:hAnsi="Cambria"/>
        </w:rPr>
        <w:t>learning, engagement and outreach</w:t>
      </w:r>
      <w:r w:rsidRPr="00964509">
        <w:rPr>
          <w:rFonts w:ascii="Cambria" w:hAnsi="Cambria"/>
        </w:rPr>
        <w:t xml:space="preserve"> projects</w:t>
      </w:r>
      <w:r w:rsidR="004D17D3">
        <w:rPr>
          <w:rFonts w:ascii="Cambria" w:hAnsi="Cambria"/>
        </w:rPr>
        <w:t>.</w:t>
      </w:r>
    </w:p>
    <w:p w:rsidR="00FE56BA" w:rsidRDefault="004D17D3" w:rsidP="004D17D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FE56BA" w:rsidRPr="00964509">
        <w:rPr>
          <w:rFonts w:ascii="Cambria" w:hAnsi="Cambria"/>
        </w:rPr>
        <w:t xml:space="preserve">nowledge of funding streams for </w:t>
      </w:r>
      <w:r>
        <w:rPr>
          <w:rFonts w:ascii="Cambria" w:hAnsi="Cambria"/>
        </w:rPr>
        <w:t xml:space="preserve">learning and </w:t>
      </w:r>
      <w:r w:rsidR="00FE56BA" w:rsidRPr="004D17D3">
        <w:rPr>
          <w:rFonts w:ascii="Cambria" w:hAnsi="Cambria"/>
        </w:rPr>
        <w:t>community projects</w:t>
      </w:r>
      <w:r>
        <w:rPr>
          <w:rFonts w:ascii="Cambria" w:hAnsi="Cambria"/>
        </w:rPr>
        <w:t>.</w:t>
      </w:r>
    </w:p>
    <w:p w:rsidR="00587E80" w:rsidRDefault="00587E80" w:rsidP="004D17D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Experience of managing budgets.</w:t>
      </w:r>
    </w:p>
    <w:p w:rsidR="00587E80" w:rsidRPr="00964509" w:rsidRDefault="00587E80" w:rsidP="004D17D3">
      <w:pPr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Excellent knowledge of contemporary art and contemporary art galleries.</w:t>
      </w:r>
    </w:p>
    <w:p w:rsidR="00FE56BA" w:rsidRPr="00964509" w:rsidRDefault="00FE56BA" w:rsidP="004D17D3">
      <w:pPr>
        <w:spacing w:line="360" w:lineRule="auto"/>
        <w:jc w:val="both"/>
        <w:rPr>
          <w:rFonts w:ascii="Cambria" w:hAnsi="Cambria"/>
        </w:rPr>
      </w:pPr>
      <w:r w:rsidRPr="00964509">
        <w:rPr>
          <w:rFonts w:ascii="Cambria" w:hAnsi="Cambria"/>
        </w:rPr>
        <w:t>Excellen</w:t>
      </w:r>
      <w:r w:rsidR="004D17D3">
        <w:rPr>
          <w:rFonts w:ascii="Cambria" w:hAnsi="Cambria"/>
        </w:rPr>
        <w:t>t oral and writing</w:t>
      </w:r>
      <w:r w:rsidRPr="00964509">
        <w:rPr>
          <w:rFonts w:ascii="Cambria" w:hAnsi="Cambria"/>
        </w:rPr>
        <w:t xml:space="preserve"> skills</w:t>
      </w:r>
      <w:r w:rsidR="00874379">
        <w:rPr>
          <w:rFonts w:ascii="Cambria" w:hAnsi="Cambria"/>
        </w:rPr>
        <w:t>, including confidence as a public speaker.</w:t>
      </w:r>
    </w:p>
    <w:p w:rsidR="00FE56BA" w:rsidRPr="00964509" w:rsidRDefault="00FE56BA" w:rsidP="004D17D3">
      <w:pPr>
        <w:spacing w:line="360" w:lineRule="auto"/>
        <w:jc w:val="both"/>
        <w:rPr>
          <w:rFonts w:ascii="Cambria" w:hAnsi="Cambria"/>
        </w:rPr>
      </w:pPr>
      <w:r w:rsidRPr="00964509">
        <w:rPr>
          <w:rFonts w:ascii="Cambria" w:hAnsi="Cambria"/>
        </w:rPr>
        <w:t>Highly organised with attention to detail</w:t>
      </w:r>
      <w:r w:rsidR="00D0217E">
        <w:rPr>
          <w:rFonts w:ascii="Cambria" w:hAnsi="Cambria"/>
        </w:rPr>
        <w:t>.</w:t>
      </w:r>
      <w:r w:rsidRPr="00964509">
        <w:rPr>
          <w:rFonts w:ascii="Cambria" w:hAnsi="Cambria"/>
        </w:rPr>
        <w:t xml:space="preserve"> </w:t>
      </w:r>
    </w:p>
    <w:p w:rsidR="00874379" w:rsidRDefault="00874379" w:rsidP="002F5525">
      <w:pPr>
        <w:rPr>
          <w:rFonts w:ascii="Cambria" w:hAnsi="Cambria"/>
        </w:rPr>
      </w:pPr>
      <w:r>
        <w:rPr>
          <w:rFonts w:ascii="Cambria" w:hAnsi="Cambria"/>
        </w:rPr>
        <w:t xml:space="preserve">Awareness of the importance of </w:t>
      </w:r>
      <w:r w:rsidRPr="00874379">
        <w:rPr>
          <w:rFonts w:ascii="Cambria" w:hAnsi="Cambria"/>
        </w:rPr>
        <w:t>equality, diversity, and inclusion</w:t>
      </w:r>
      <w:r w:rsidR="00D0217E">
        <w:t>.</w:t>
      </w:r>
    </w:p>
    <w:p w:rsidR="002F5525" w:rsidRPr="00964509" w:rsidRDefault="002F5525" w:rsidP="002F5525">
      <w:pPr>
        <w:rPr>
          <w:rFonts w:ascii="Cambria" w:hAnsi="Cambria"/>
        </w:rPr>
      </w:pPr>
      <w:r w:rsidRPr="004D17D3">
        <w:rPr>
          <w:rFonts w:ascii="Cambria" w:hAnsi="Cambria"/>
          <w:strike/>
        </w:rPr>
        <w:t xml:space="preserve"> </w:t>
      </w:r>
    </w:p>
    <w:p w:rsidR="00FE56BA" w:rsidRPr="00964509" w:rsidRDefault="00FE56BA" w:rsidP="00D75586">
      <w:pPr>
        <w:pBdr>
          <w:bottom w:val="single" w:sz="4" w:space="1" w:color="auto"/>
        </w:pBdr>
        <w:spacing w:line="360" w:lineRule="auto"/>
        <w:jc w:val="both"/>
        <w:rPr>
          <w:rFonts w:ascii="Cambria" w:hAnsi="Cambria"/>
        </w:rPr>
      </w:pPr>
      <w:r w:rsidRPr="00964509">
        <w:rPr>
          <w:rFonts w:ascii="Cambria" w:hAnsi="Cambria"/>
        </w:rPr>
        <w:t>Ability to respond to situations proactively with diligence and persistence</w:t>
      </w:r>
      <w:r w:rsidR="00D0217E">
        <w:rPr>
          <w:rFonts w:ascii="Cambria" w:hAnsi="Cambria"/>
        </w:rPr>
        <w:t>.</w:t>
      </w:r>
    </w:p>
    <w:p w:rsidR="00FE56BA" w:rsidRPr="00964509" w:rsidRDefault="00FE56BA" w:rsidP="00FE56BA">
      <w:pPr>
        <w:pBdr>
          <w:bottom w:val="single" w:sz="4" w:space="1" w:color="auto"/>
        </w:pBdr>
        <w:spacing w:line="360" w:lineRule="auto"/>
        <w:jc w:val="both"/>
        <w:rPr>
          <w:rFonts w:ascii="Cambria" w:hAnsi="Cambria"/>
        </w:rPr>
      </w:pPr>
      <w:r w:rsidRPr="00964509">
        <w:rPr>
          <w:rFonts w:ascii="Cambria" w:hAnsi="Cambria"/>
        </w:rPr>
        <w:t>Team player</w:t>
      </w:r>
      <w:r w:rsidR="00B17C50">
        <w:rPr>
          <w:rFonts w:ascii="Cambria" w:hAnsi="Cambria"/>
        </w:rPr>
        <w:t>.</w:t>
      </w:r>
    </w:p>
    <w:p w:rsidR="002F5525" w:rsidRDefault="00857F24" w:rsidP="00FE56BA">
      <w:pPr>
        <w:pBdr>
          <w:bottom w:val="single" w:sz="4" w:space="1" w:color="auto"/>
        </w:pBd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Be solution orientated in</w:t>
      </w:r>
      <w:r w:rsidR="002F5525" w:rsidRPr="00964509">
        <w:rPr>
          <w:rFonts w:ascii="Cambria" w:hAnsi="Cambria"/>
        </w:rPr>
        <w:t xml:space="preserve"> outlook</w:t>
      </w:r>
      <w:r w:rsidR="00D0217E">
        <w:rPr>
          <w:rFonts w:ascii="Cambria" w:hAnsi="Cambria"/>
        </w:rPr>
        <w:t>.</w:t>
      </w:r>
    </w:p>
    <w:p w:rsidR="005E6B05" w:rsidRDefault="00874379" w:rsidP="00FE56BA">
      <w:pPr>
        <w:pBdr>
          <w:bottom w:val="single" w:sz="4" w:space="1" w:color="auto"/>
        </w:pBd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Able to t</w:t>
      </w:r>
      <w:r w:rsidR="005E6B05">
        <w:rPr>
          <w:rFonts w:ascii="Cambria" w:hAnsi="Cambria"/>
        </w:rPr>
        <w:t>ake initiative on day to day</w:t>
      </w:r>
      <w:r>
        <w:rPr>
          <w:rFonts w:ascii="Cambria" w:hAnsi="Cambria"/>
        </w:rPr>
        <w:t xml:space="preserve"> duties and roles</w:t>
      </w:r>
      <w:r w:rsidR="00D0217E">
        <w:rPr>
          <w:rFonts w:ascii="Cambria" w:hAnsi="Cambria"/>
        </w:rPr>
        <w:t>.</w:t>
      </w:r>
      <w:r w:rsidR="005E6B05">
        <w:rPr>
          <w:rFonts w:ascii="Cambria" w:hAnsi="Cambria"/>
        </w:rPr>
        <w:t xml:space="preserve"> </w:t>
      </w:r>
    </w:p>
    <w:p w:rsidR="00874379" w:rsidRPr="00964509" w:rsidRDefault="00874379" w:rsidP="00FE56BA">
      <w:pPr>
        <w:pBdr>
          <w:bottom w:val="single" w:sz="4" w:space="1" w:color="auto"/>
        </w:pBd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Be punctual and reliable.</w:t>
      </w:r>
    </w:p>
    <w:p w:rsidR="00A82D70" w:rsidRDefault="00FE56BA" w:rsidP="00D75586">
      <w:pPr>
        <w:pBdr>
          <w:bottom w:val="single" w:sz="4" w:space="1" w:color="auto"/>
        </w:pBdr>
        <w:spacing w:line="360" w:lineRule="auto"/>
        <w:jc w:val="both"/>
        <w:rPr>
          <w:rFonts w:ascii="Cambria" w:hAnsi="Cambria"/>
        </w:rPr>
      </w:pPr>
      <w:r w:rsidRPr="00964509">
        <w:rPr>
          <w:rFonts w:ascii="Cambria" w:hAnsi="Cambria"/>
        </w:rPr>
        <w:t xml:space="preserve">Experience of working with Word, Excel, </w:t>
      </w:r>
      <w:r w:rsidR="00A82D70">
        <w:rPr>
          <w:rFonts w:ascii="Cambria" w:hAnsi="Cambria"/>
        </w:rPr>
        <w:t xml:space="preserve">and </w:t>
      </w:r>
      <w:r w:rsidRPr="00964509">
        <w:rPr>
          <w:rFonts w:ascii="Cambria" w:hAnsi="Cambria"/>
        </w:rPr>
        <w:t>Photoshop</w:t>
      </w:r>
      <w:r w:rsidR="00A82D70">
        <w:rPr>
          <w:rFonts w:ascii="Cambria" w:hAnsi="Cambria"/>
        </w:rPr>
        <w:t>.</w:t>
      </w:r>
    </w:p>
    <w:p w:rsidR="00FE56BA" w:rsidRPr="00964509" w:rsidRDefault="00A82D70" w:rsidP="00D75586">
      <w:pPr>
        <w:pBdr>
          <w:bottom w:val="single" w:sz="4" w:space="1" w:color="auto"/>
        </w:pBd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Experience </w:t>
      </w:r>
      <w:r w:rsidRPr="00A82D70">
        <w:rPr>
          <w:rFonts w:ascii="Cambria" w:hAnsi="Cambria"/>
        </w:rPr>
        <w:t>of website management – Expression Engine, WordPress or similar CMS</w:t>
      </w:r>
      <w:r>
        <w:rPr>
          <w:rFonts w:ascii="Cambria" w:hAnsi="Cambria"/>
        </w:rPr>
        <w:t>.</w:t>
      </w:r>
    </w:p>
    <w:p w:rsidR="005F4AF5" w:rsidRPr="00964509" w:rsidRDefault="005F4AF5" w:rsidP="00D75586">
      <w:pPr>
        <w:pStyle w:val="BodyText3"/>
        <w:spacing w:line="360" w:lineRule="auto"/>
        <w:ind w:right="0"/>
        <w:rPr>
          <w:rFonts w:ascii="Cambria" w:hAnsi="Cambria"/>
          <w:b/>
          <w:spacing w:val="-2"/>
        </w:rPr>
      </w:pPr>
    </w:p>
    <w:p w:rsidR="00A82D70" w:rsidRPr="00A82D70" w:rsidRDefault="00A82D70" w:rsidP="00A82D70">
      <w:pPr>
        <w:pStyle w:val="BodyText3"/>
        <w:spacing w:line="360" w:lineRule="auto"/>
        <w:rPr>
          <w:rFonts w:ascii="Cambria" w:hAnsi="Cambria"/>
          <w:color w:val="000000"/>
        </w:rPr>
      </w:pPr>
      <w:r w:rsidRPr="00A82D70">
        <w:rPr>
          <w:rFonts w:ascii="Cambria" w:hAnsi="Cambria"/>
          <w:color w:val="000000"/>
        </w:rPr>
        <w:t>Your application should include:</w:t>
      </w:r>
    </w:p>
    <w:p w:rsidR="00A82D70" w:rsidRPr="00A82D70" w:rsidRDefault="00A82D70" w:rsidP="003D49EA">
      <w:pPr>
        <w:pStyle w:val="BodyText3"/>
        <w:numPr>
          <w:ilvl w:val="0"/>
          <w:numId w:val="35"/>
        </w:numPr>
        <w:spacing w:line="360" w:lineRule="auto"/>
        <w:rPr>
          <w:rFonts w:ascii="Cambria" w:hAnsi="Cambria"/>
          <w:color w:val="000000"/>
        </w:rPr>
      </w:pPr>
      <w:r w:rsidRPr="00A82D70">
        <w:rPr>
          <w:rFonts w:ascii="Cambria" w:hAnsi="Cambria"/>
          <w:color w:val="000000"/>
        </w:rPr>
        <w:t xml:space="preserve">A cover letter, addressed to </w:t>
      </w:r>
      <w:r>
        <w:rPr>
          <w:rFonts w:ascii="Cambria" w:hAnsi="Cambria"/>
          <w:color w:val="000000"/>
        </w:rPr>
        <w:t>Kate Macfarlane, Co-Director</w:t>
      </w:r>
      <w:r w:rsidRPr="00A82D70">
        <w:rPr>
          <w:rFonts w:ascii="Cambria" w:hAnsi="Cambria"/>
          <w:color w:val="000000"/>
        </w:rPr>
        <w:t>, explaining your suitability for the role.</w:t>
      </w:r>
    </w:p>
    <w:p w:rsidR="00A82D70" w:rsidRPr="00A82D70" w:rsidRDefault="00A82D70" w:rsidP="003D49EA">
      <w:pPr>
        <w:pStyle w:val="BodyText3"/>
        <w:numPr>
          <w:ilvl w:val="0"/>
          <w:numId w:val="35"/>
        </w:numPr>
        <w:spacing w:line="360" w:lineRule="auto"/>
        <w:rPr>
          <w:rFonts w:ascii="Cambria" w:hAnsi="Cambria"/>
          <w:color w:val="000000"/>
        </w:rPr>
      </w:pPr>
      <w:proofErr w:type="gramStart"/>
      <w:r w:rsidRPr="00A82D70">
        <w:rPr>
          <w:rFonts w:ascii="Cambria" w:hAnsi="Cambria"/>
          <w:color w:val="000000"/>
        </w:rPr>
        <w:t>Your</w:t>
      </w:r>
      <w:proofErr w:type="gramEnd"/>
      <w:r w:rsidRPr="00A82D70">
        <w:rPr>
          <w:rFonts w:ascii="Cambria" w:hAnsi="Cambria"/>
          <w:color w:val="000000"/>
        </w:rPr>
        <w:t xml:space="preserve"> CV</w:t>
      </w:r>
      <w:r>
        <w:rPr>
          <w:rFonts w:ascii="Cambria" w:hAnsi="Cambria"/>
          <w:color w:val="000000"/>
        </w:rPr>
        <w:t>.</w:t>
      </w:r>
    </w:p>
    <w:p w:rsidR="00A82D70" w:rsidRPr="00A82D70" w:rsidRDefault="00A82D70" w:rsidP="003D49EA">
      <w:pPr>
        <w:pStyle w:val="BodyText3"/>
        <w:numPr>
          <w:ilvl w:val="0"/>
          <w:numId w:val="35"/>
        </w:numPr>
        <w:spacing w:line="360" w:lineRule="auto"/>
        <w:jc w:val="left"/>
        <w:rPr>
          <w:rFonts w:ascii="Cambria" w:hAnsi="Cambria"/>
          <w:color w:val="000000"/>
        </w:rPr>
      </w:pPr>
      <w:r w:rsidRPr="00A82D70">
        <w:rPr>
          <w:rFonts w:ascii="Cambria" w:hAnsi="Cambria"/>
          <w:color w:val="000000"/>
        </w:rPr>
        <w:t>The names and contact details of two referees.</w:t>
      </w:r>
      <w:r w:rsidR="003D49EA">
        <w:rPr>
          <w:rFonts w:ascii="Cambria" w:hAnsi="Cambria"/>
          <w:color w:val="000000"/>
        </w:rPr>
        <w:br/>
      </w:r>
    </w:p>
    <w:p w:rsidR="00A82D70" w:rsidRPr="00A82D70" w:rsidRDefault="00A82D70" w:rsidP="00A82D70">
      <w:pPr>
        <w:pStyle w:val="BodyText3"/>
        <w:spacing w:line="360" w:lineRule="auto"/>
        <w:rPr>
          <w:rFonts w:ascii="Cambria" w:hAnsi="Cambria"/>
          <w:color w:val="000000"/>
        </w:rPr>
      </w:pPr>
      <w:r w:rsidRPr="00A82D70">
        <w:rPr>
          <w:rFonts w:ascii="Cambria" w:hAnsi="Cambria"/>
          <w:color w:val="000000"/>
        </w:rPr>
        <w:t>Application deadline: 11th July.</w:t>
      </w:r>
    </w:p>
    <w:p w:rsidR="00A82D70" w:rsidRDefault="00A82D70" w:rsidP="00A82D70">
      <w:pPr>
        <w:pStyle w:val="BodyText3"/>
        <w:spacing w:line="360" w:lineRule="auto"/>
        <w:ind w:right="0"/>
        <w:rPr>
          <w:rFonts w:ascii="Cambria" w:hAnsi="Cambria"/>
          <w:color w:val="000000"/>
        </w:rPr>
      </w:pPr>
      <w:r w:rsidRPr="00A82D70">
        <w:rPr>
          <w:rFonts w:ascii="Cambria" w:hAnsi="Cambria"/>
          <w:color w:val="000000"/>
        </w:rPr>
        <w:t>Interviews: 17, 18 and 19 July</w:t>
      </w:r>
      <w:r>
        <w:rPr>
          <w:rFonts w:ascii="Cambria" w:hAnsi="Cambria"/>
          <w:color w:val="000000"/>
        </w:rPr>
        <w:t>.</w:t>
      </w:r>
    </w:p>
    <w:p w:rsidR="00E87C7D" w:rsidRPr="003D49EA" w:rsidRDefault="00E87C7D" w:rsidP="00D75586">
      <w:pPr>
        <w:pStyle w:val="BodyText3"/>
        <w:spacing w:line="360" w:lineRule="auto"/>
        <w:ind w:right="0"/>
        <w:rPr>
          <w:rFonts w:ascii="Cambria" w:hAnsi="Cambria"/>
          <w:color w:val="000000"/>
        </w:rPr>
      </w:pPr>
      <w:r w:rsidRPr="00964509">
        <w:rPr>
          <w:rFonts w:ascii="Cambria" w:hAnsi="Cambria"/>
          <w:color w:val="000000"/>
        </w:rPr>
        <w:t>For more information about the role, please contact</w:t>
      </w:r>
      <w:r w:rsidR="001A2D8A" w:rsidRPr="00964509">
        <w:rPr>
          <w:rFonts w:ascii="Cambria" w:hAnsi="Cambria"/>
          <w:color w:val="000000"/>
        </w:rPr>
        <w:t xml:space="preserve"> </w:t>
      </w:r>
      <w:r w:rsidR="004D17D3">
        <w:rPr>
          <w:rFonts w:ascii="Cambria" w:hAnsi="Cambria"/>
          <w:color w:val="000000"/>
        </w:rPr>
        <w:t xml:space="preserve">Kate Macfarlane, Co-Director </w:t>
      </w:r>
      <w:hyperlink r:id="rId15" w:history="1">
        <w:r w:rsidR="004D17D3" w:rsidRPr="00C60FB4">
          <w:rPr>
            <w:rStyle w:val="Hyperlink"/>
            <w:rFonts w:ascii="Cambria" w:hAnsi="Cambria"/>
          </w:rPr>
          <w:t>kate@drawingroom.org.uk</w:t>
        </w:r>
      </w:hyperlink>
      <w:bookmarkStart w:id="0" w:name="_GoBack"/>
      <w:bookmarkEnd w:id="0"/>
    </w:p>
    <w:sectPr w:rsidR="00E87C7D" w:rsidRPr="003D49EA" w:rsidSect="00857F24">
      <w:footerReference w:type="default" r:id="rId16"/>
      <w:pgSz w:w="11907" w:h="16840" w:code="9"/>
      <w:pgMar w:top="851" w:right="1269" w:bottom="568" w:left="1701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8E" w:rsidRDefault="006B518E">
      <w:r>
        <w:separator/>
      </w:r>
    </w:p>
  </w:endnote>
  <w:endnote w:type="continuationSeparator" w:id="0">
    <w:p w:rsidR="006B518E" w:rsidRDefault="006B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77" w:rsidRDefault="00F94A77" w:rsidP="00A43F73">
    <w:pPr>
      <w:pStyle w:val="Footer"/>
      <w:tabs>
        <w:tab w:val="left" w:pos="4200"/>
        <w:tab w:val="center" w:pos="44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8E" w:rsidRDefault="006B518E">
      <w:r>
        <w:separator/>
      </w:r>
    </w:p>
  </w:footnote>
  <w:footnote w:type="continuationSeparator" w:id="0">
    <w:p w:rsidR="006B518E" w:rsidRDefault="006B5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276AD"/>
    <w:multiLevelType w:val="hybridMultilevel"/>
    <w:tmpl w:val="5B4E1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25F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D2DA6"/>
    <w:multiLevelType w:val="hybridMultilevel"/>
    <w:tmpl w:val="E8BAED0E"/>
    <w:lvl w:ilvl="0" w:tplc="805E2ED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70AF"/>
    <w:multiLevelType w:val="hybridMultilevel"/>
    <w:tmpl w:val="4CEED878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9A6953"/>
    <w:multiLevelType w:val="hybridMultilevel"/>
    <w:tmpl w:val="D062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7492"/>
    <w:multiLevelType w:val="hybridMultilevel"/>
    <w:tmpl w:val="C0480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B159B"/>
    <w:multiLevelType w:val="hybridMultilevel"/>
    <w:tmpl w:val="36FCAF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Gotham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Gotham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Gotham" w:hint="default"/>
      </w:rPr>
    </w:lvl>
  </w:abstractNum>
  <w:abstractNum w:abstractNumId="7" w15:restartNumberingAfterBreak="0">
    <w:nsid w:val="0F3C107D"/>
    <w:multiLevelType w:val="hybridMultilevel"/>
    <w:tmpl w:val="96C440E4"/>
    <w:lvl w:ilvl="0" w:tplc="38A4535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Gotham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Gotham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Gotham" w:hint="default"/>
      </w:rPr>
    </w:lvl>
  </w:abstractNum>
  <w:abstractNum w:abstractNumId="8" w15:restartNumberingAfterBreak="0">
    <w:nsid w:val="13F37ED7"/>
    <w:multiLevelType w:val="hybridMultilevel"/>
    <w:tmpl w:val="9D58E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61BAB"/>
    <w:multiLevelType w:val="hybridMultilevel"/>
    <w:tmpl w:val="4C26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D6802"/>
    <w:multiLevelType w:val="hybridMultilevel"/>
    <w:tmpl w:val="11C2A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DF25F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Gotham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Gotham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Gotham" w:hint="default"/>
      </w:rPr>
    </w:lvl>
  </w:abstractNum>
  <w:abstractNum w:abstractNumId="11" w15:restartNumberingAfterBreak="0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/>
      </w:pPr>
      <w:rPr>
        <w:rFonts w:cs="Times New Roman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/>
      </w:pPr>
      <w:rPr>
        <w:rFonts w:cs="Times New Roman"/>
        <w:color w:val="auto"/>
      </w:rPr>
    </w:lvl>
    <w:lvl w:ilvl="4">
      <w:start w:val="1"/>
      <w:numFmt w:val="none"/>
      <w:suff w:val="nothing"/>
      <w:lvlText w:val=""/>
      <w:lvlJc w:val="left"/>
      <w:rPr>
        <w:rFonts w:cs="Times New Roman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/>
        <w:color w:val="auto"/>
      </w:rPr>
    </w:lvl>
    <w:lvl w:ilvl="6">
      <w:start w:val="1"/>
      <w:numFmt w:val="none"/>
      <w:suff w:val="nothing"/>
      <w:lvlText w:val=""/>
      <w:lvlJc w:val="left"/>
      <w:rPr>
        <w:rFonts w:cs="Times New Roman"/>
        <w:color w:val="auto"/>
      </w:rPr>
    </w:lvl>
    <w:lvl w:ilvl="7">
      <w:start w:val="1"/>
      <w:numFmt w:val="none"/>
      <w:suff w:val="nothing"/>
      <w:lvlText w:val=""/>
      <w:lvlJc w:val="left"/>
      <w:rPr>
        <w:rFonts w:cs="Times New Roman"/>
        <w:color w:val="auto"/>
      </w:rPr>
    </w:lvl>
    <w:lvl w:ilvl="8">
      <w:start w:val="1"/>
      <w:numFmt w:val="none"/>
      <w:suff w:val="nothing"/>
      <w:lvlText w:val=""/>
      <w:lvlJc w:val="left"/>
      <w:rPr>
        <w:rFonts w:cs="Times New Roman"/>
        <w:color w:val="auto"/>
      </w:rPr>
    </w:lvl>
  </w:abstractNum>
  <w:abstractNum w:abstractNumId="12" w15:restartNumberingAfterBreak="0">
    <w:nsid w:val="26E85E14"/>
    <w:multiLevelType w:val="hybridMultilevel"/>
    <w:tmpl w:val="BC9A0E5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D40CB"/>
    <w:multiLevelType w:val="hybridMultilevel"/>
    <w:tmpl w:val="EF226F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Gotham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Gotham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Gotham" w:hint="default"/>
      </w:rPr>
    </w:lvl>
  </w:abstractNum>
  <w:abstractNum w:abstractNumId="14" w15:restartNumberingAfterBreak="0">
    <w:nsid w:val="38A0056B"/>
    <w:multiLevelType w:val="hybridMultilevel"/>
    <w:tmpl w:val="05142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Gotham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Gotham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Gotham" w:hint="default"/>
      </w:rPr>
    </w:lvl>
  </w:abstractNum>
  <w:abstractNum w:abstractNumId="15" w15:restartNumberingAfterBreak="0">
    <w:nsid w:val="38BF4180"/>
    <w:multiLevelType w:val="hybridMultilevel"/>
    <w:tmpl w:val="36AE2FE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F3CEF"/>
    <w:multiLevelType w:val="hybridMultilevel"/>
    <w:tmpl w:val="990E3938"/>
    <w:lvl w:ilvl="0" w:tplc="38A4535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Gotham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Gotham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Gotham" w:hint="default"/>
      </w:rPr>
    </w:lvl>
  </w:abstractNum>
  <w:abstractNum w:abstractNumId="17" w15:restartNumberingAfterBreak="0">
    <w:nsid w:val="43DD4A5B"/>
    <w:multiLevelType w:val="hybridMultilevel"/>
    <w:tmpl w:val="36EA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C0A4D"/>
    <w:multiLevelType w:val="hybridMultilevel"/>
    <w:tmpl w:val="D584CA12"/>
    <w:lvl w:ilvl="0" w:tplc="F412DEAC">
      <w:numFmt w:val="bullet"/>
      <w:lvlText w:val="•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C0AAB"/>
    <w:multiLevelType w:val="hybridMultilevel"/>
    <w:tmpl w:val="43C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0307B"/>
    <w:multiLevelType w:val="hybridMultilevel"/>
    <w:tmpl w:val="1C7046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Gotham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Gotham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Gotham" w:hint="default"/>
      </w:rPr>
    </w:lvl>
  </w:abstractNum>
  <w:abstractNum w:abstractNumId="21" w15:restartNumberingAfterBreak="0">
    <w:nsid w:val="52654419"/>
    <w:multiLevelType w:val="hybridMultilevel"/>
    <w:tmpl w:val="5162A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Gotham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Gotham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Gotham" w:hint="default"/>
      </w:rPr>
    </w:lvl>
  </w:abstractNum>
  <w:abstractNum w:abstractNumId="22" w15:restartNumberingAfterBreak="0">
    <w:nsid w:val="567876E1"/>
    <w:multiLevelType w:val="multilevel"/>
    <w:tmpl w:val="DF54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FF652D"/>
    <w:multiLevelType w:val="hybridMultilevel"/>
    <w:tmpl w:val="09545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E60F5"/>
    <w:multiLevelType w:val="hybridMultilevel"/>
    <w:tmpl w:val="B484C000"/>
    <w:lvl w:ilvl="0" w:tplc="EA9A9B2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Gotham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Gotham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Gotham" w:hint="default"/>
      </w:rPr>
    </w:lvl>
  </w:abstractNum>
  <w:abstractNum w:abstractNumId="25" w15:restartNumberingAfterBreak="0">
    <w:nsid w:val="5F982563"/>
    <w:multiLevelType w:val="hybridMultilevel"/>
    <w:tmpl w:val="7FEA96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Gotham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Gotham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Gotham" w:hint="default"/>
      </w:rPr>
    </w:lvl>
  </w:abstractNum>
  <w:abstractNum w:abstractNumId="26" w15:restartNumberingAfterBreak="0">
    <w:nsid w:val="63CC52ED"/>
    <w:multiLevelType w:val="hybridMultilevel"/>
    <w:tmpl w:val="07189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07349"/>
    <w:multiLevelType w:val="hybridMultilevel"/>
    <w:tmpl w:val="A006B59A"/>
    <w:lvl w:ilvl="0" w:tplc="38A4535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Gotham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Gotham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Gotham" w:hint="default"/>
      </w:rPr>
    </w:lvl>
  </w:abstractNum>
  <w:abstractNum w:abstractNumId="28" w15:restartNumberingAfterBreak="0">
    <w:nsid w:val="68D04780"/>
    <w:multiLevelType w:val="hybridMultilevel"/>
    <w:tmpl w:val="98B4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23E0B"/>
    <w:multiLevelType w:val="hybridMultilevel"/>
    <w:tmpl w:val="E0FA8DC4"/>
    <w:lvl w:ilvl="0" w:tplc="EA9A9B2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Gotham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Gotham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Gotham" w:hint="default"/>
      </w:rPr>
    </w:lvl>
  </w:abstractNum>
  <w:abstractNum w:abstractNumId="30" w15:restartNumberingAfterBreak="0">
    <w:nsid w:val="6EA16C32"/>
    <w:multiLevelType w:val="hybridMultilevel"/>
    <w:tmpl w:val="36C81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A1BF8"/>
    <w:multiLevelType w:val="hybridMultilevel"/>
    <w:tmpl w:val="810ACC74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C2753D"/>
    <w:multiLevelType w:val="hybridMultilevel"/>
    <w:tmpl w:val="E05EFA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Gotham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Gotham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Gotham" w:hint="default"/>
      </w:rPr>
    </w:lvl>
  </w:abstractNum>
  <w:abstractNum w:abstractNumId="33" w15:restartNumberingAfterBreak="0">
    <w:nsid w:val="7D7846B9"/>
    <w:multiLevelType w:val="hybridMultilevel"/>
    <w:tmpl w:val="F552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22F97"/>
    <w:multiLevelType w:val="hybridMultilevel"/>
    <w:tmpl w:val="CB2E25B8"/>
    <w:lvl w:ilvl="0" w:tplc="EA9A9B2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Gotham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Gotham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Gotham" w:hint="default"/>
      </w:rPr>
    </w:lvl>
  </w:abstractNum>
  <w:num w:numId="1">
    <w:abstractNumId w:val="14"/>
  </w:num>
  <w:num w:numId="2">
    <w:abstractNumId w:val="13"/>
  </w:num>
  <w:num w:numId="3">
    <w:abstractNumId w:val="29"/>
  </w:num>
  <w:num w:numId="4">
    <w:abstractNumId w:val="34"/>
  </w:num>
  <w:num w:numId="5">
    <w:abstractNumId w:val="24"/>
  </w:num>
  <w:num w:numId="6">
    <w:abstractNumId w:val="27"/>
  </w:num>
  <w:num w:numId="7">
    <w:abstractNumId w:val="32"/>
  </w:num>
  <w:num w:numId="8">
    <w:abstractNumId w:val="16"/>
  </w:num>
  <w:num w:numId="9">
    <w:abstractNumId w:val="7"/>
  </w:num>
  <w:num w:numId="10">
    <w:abstractNumId w:val="21"/>
  </w:num>
  <w:num w:numId="11">
    <w:abstractNumId w:val="10"/>
  </w:num>
  <w:num w:numId="12">
    <w:abstractNumId w:val="25"/>
  </w:num>
  <w:num w:numId="13">
    <w:abstractNumId w:val="6"/>
  </w:num>
  <w:num w:numId="14">
    <w:abstractNumId w:val="20"/>
  </w:num>
  <w:num w:numId="15">
    <w:abstractNumId w:val="0"/>
  </w:num>
  <w:num w:numId="16">
    <w:abstractNumId w:val="12"/>
  </w:num>
  <w:num w:numId="17">
    <w:abstractNumId w:val="1"/>
  </w:num>
  <w:num w:numId="18">
    <w:abstractNumId w:val="15"/>
  </w:num>
  <w:num w:numId="19">
    <w:abstractNumId w:val="3"/>
  </w:num>
  <w:num w:numId="20">
    <w:abstractNumId w:val="31"/>
  </w:num>
  <w:num w:numId="21">
    <w:abstractNumId w:val="8"/>
  </w:num>
  <w:num w:numId="22">
    <w:abstractNumId w:val="26"/>
  </w:num>
  <w:num w:numId="23">
    <w:abstractNumId w:val="23"/>
  </w:num>
  <w:num w:numId="24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9"/>
  </w:num>
  <w:num w:numId="27">
    <w:abstractNumId w:val="5"/>
  </w:num>
  <w:num w:numId="28">
    <w:abstractNumId w:val="9"/>
  </w:num>
  <w:num w:numId="29">
    <w:abstractNumId w:val="4"/>
  </w:num>
  <w:num w:numId="30">
    <w:abstractNumId w:val="18"/>
  </w:num>
  <w:num w:numId="31">
    <w:abstractNumId w:val="30"/>
  </w:num>
  <w:num w:numId="32">
    <w:abstractNumId w:val="17"/>
  </w:num>
  <w:num w:numId="33">
    <w:abstractNumId w:val="33"/>
  </w:num>
  <w:num w:numId="34">
    <w:abstractNumId w:val="2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97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B7"/>
    <w:rsid w:val="00006540"/>
    <w:rsid w:val="00006BE7"/>
    <w:rsid w:val="00010CBB"/>
    <w:rsid w:val="000147CB"/>
    <w:rsid w:val="00015309"/>
    <w:rsid w:val="00016791"/>
    <w:rsid w:val="00025A53"/>
    <w:rsid w:val="00030779"/>
    <w:rsid w:val="00033164"/>
    <w:rsid w:val="00034CF7"/>
    <w:rsid w:val="00043C5B"/>
    <w:rsid w:val="00051AAA"/>
    <w:rsid w:val="00067376"/>
    <w:rsid w:val="00072C9B"/>
    <w:rsid w:val="00094537"/>
    <w:rsid w:val="000A1045"/>
    <w:rsid w:val="000A414D"/>
    <w:rsid w:val="000A5F38"/>
    <w:rsid w:val="000B0932"/>
    <w:rsid w:val="000B502E"/>
    <w:rsid w:val="000D6686"/>
    <w:rsid w:val="000E791C"/>
    <w:rsid w:val="000F34DA"/>
    <w:rsid w:val="001045C6"/>
    <w:rsid w:val="001161F4"/>
    <w:rsid w:val="00122961"/>
    <w:rsid w:val="0012655E"/>
    <w:rsid w:val="001333F8"/>
    <w:rsid w:val="0016375F"/>
    <w:rsid w:val="001645D0"/>
    <w:rsid w:val="00172F9D"/>
    <w:rsid w:val="0018120C"/>
    <w:rsid w:val="001852D9"/>
    <w:rsid w:val="0018636D"/>
    <w:rsid w:val="00196DE9"/>
    <w:rsid w:val="001A25AC"/>
    <w:rsid w:val="001A2D8A"/>
    <w:rsid w:val="001A4BC8"/>
    <w:rsid w:val="001A78A4"/>
    <w:rsid w:val="001B01BC"/>
    <w:rsid w:val="001C5C25"/>
    <w:rsid w:val="001D6389"/>
    <w:rsid w:val="001E050E"/>
    <w:rsid w:val="001E1434"/>
    <w:rsid w:val="001E420E"/>
    <w:rsid w:val="001E4442"/>
    <w:rsid w:val="001E4A2B"/>
    <w:rsid w:val="001F4642"/>
    <w:rsid w:val="001F517B"/>
    <w:rsid w:val="001F5EC2"/>
    <w:rsid w:val="002122F7"/>
    <w:rsid w:val="002134EF"/>
    <w:rsid w:val="00216FBF"/>
    <w:rsid w:val="00227862"/>
    <w:rsid w:val="00227EE7"/>
    <w:rsid w:val="00230B5F"/>
    <w:rsid w:val="002333BD"/>
    <w:rsid w:val="0023701C"/>
    <w:rsid w:val="002418C1"/>
    <w:rsid w:val="00243A71"/>
    <w:rsid w:val="0024649F"/>
    <w:rsid w:val="0024790B"/>
    <w:rsid w:val="002526A8"/>
    <w:rsid w:val="0025667A"/>
    <w:rsid w:val="002650BB"/>
    <w:rsid w:val="00267382"/>
    <w:rsid w:val="002702A8"/>
    <w:rsid w:val="00272415"/>
    <w:rsid w:val="002766D0"/>
    <w:rsid w:val="002B24A3"/>
    <w:rsid w:val="002C3708"/>
    <w:rsid w:val="002C5256"/>
    <w:rsid w:val="002C5338"/>
    <w:rsid w:val="002C7803"/>
    <w:rsid w:val="002D20A6"/>
    <w:rsid w:val="002D3213"/>
    <w:rsid w:val="002D6EC7"/>
    <w:rsid w:val="002D73D3"/>
    <w:rsid w:val="002F5525"/>
    <w:rsid w:val="002F6EAD"/>
    <w:rsid w:val="002F71B5"/>
    <w:rsid w:val="00301C0A"/>
    <w:rsid w:val="00303D97"/>
    <w:rsid w:val="00304C87"/>
    <w:rsid w:val="003106C1"/>
    <w:rsid w:val="00310841"/>
    <w:rsid w:val="0031634C"/>
    <w:rsid w:val="00333D65"/>
    <w:rsid w:val="00333FE4"/>
    <w:rsid w:val="00335459"/>
    <w:rsid w:val="003406EC"/>
    <w:rsid w:val="00344711"/>
    <w:rsid w:val="00347894"/>
    <w:rsid w:val="00347D5F"/>
    <w:rsid w:val="0035159D"/>
    <w:rsid w:val="00362C5F"/>
    <w:rsid w:val="003674A7"/>
    <w:rsid w:val="0037127A"/>
    <w:rsid w:val="003771A3"/>
    <w:rsid w:val="0038662C"/>
    <w:rsid w:val="0039102E"/>
    <w:rsid w:val="003A5C31"/>
    <w:rsid w:val="003B2890"/>
    <w:rsid w:val="003B3B9E"/>
    <w:rsid w:val="003C5B1B"/>
    <w:rsid w:val="003C5DDC"/>
    <w:rsid w:val="003C5F9A"/>
    <w:rsid w:val="003C6350"/>
    <w:rsid w:val="003D3258"/>
    <w:rsid w:val="003D49EA"/>
    <w:rsid w:val="003D5021"/>
    <w:rsid w:val="003E2AB8"/>
    <w:rsid w:val="003E2DAA"/>
    <w:rsid w:val="003E3931"/>
    <w:rsid w:val="003E5668"/>
    <w:rsid w:val="004019F4"/>
    <w:rsid w:val="00405489"/>
    <w:rsid w:val="00405B8A"/>
    <w:rsid w:val="00406B1F"/>
    <w:rsid w:val="0041772B"/>
    <w:rsid w:val="0042251E"/>
    <w:rsid w:val="00426BF8"/>
    <w:rsid w:val="00434079"/>
    <w:rsid w:val="00434649"/>
    <w:rsid w:val="00434F14"/>
    <w:rsid w:val="00437C83"/>
    <w:rsid w:val="0044327E"/>
    <w:rsid w:val="00446597"/>
    <w:rsid w:val="004468D4"/>
    <w:rsid w:val="00450E4D"/>
    <w:rsid w:val="00453FB6"/>
    <w:rsid w:val="00465089"/>
    <w:rsid w:val="00466BEA"/>
    <w:rsid w:val="004746FA"/>
    <w:rsid w:val="0048167E"/>
    <w:rsid w:val="0049080F"/>
    <w:rsid w:val="00491FCB"/>
    <w:rsid w:val="004930F7"/>
    <w:rsid w:val="0049610F"/>
    <w:rsid w:val="004A3712"/>
    <w:rsid w:val="004B1526"/>
    <w:rsid w:val="004B1CBE"/>
    <w:rsid w:val="004C1858"/>
    <w:rsid w:val="004C64D3"/>
    <w:rsid w:val="004C655B"/>
    <w:rsid w:val="004D0D14"/>
    <w:rsid w:val="004D17D3"/>
    <w:rsid w:val="004D1BAF"/>
    <w:rsid w:val="004D33C9"/>
    <w:rsid w:val="004D39B3"/>
    <w:rsid w:val="004E26EB"/>
    <w:rsid w:val="004E530C"/>
    <w:rsid w:val="004E696B"/>
    <w:rsid w:val="00521462"/>
    <w:rsid w:val="0052182C"/>
    <w:rsid w:val="00522650"/>
    <w:rsid w:val="00540C60"/>
    <w:rsid w:val="0056346D"/>
    <w:rsid w:val="005635F9"/>
    <w:rsid w:val="005677DA"/>
    <w:rsid w:val="005755A6"/>
    <w:rsid w:val="0058314D"/>
    <w:rsid w:val="00584B71"/>
    <w:rsid w:val="00587E80"/>
    <w:rsid w:val="005B17B6"/>
    <w:rsid w:val="005B23D9"/>
    <w:rsid w:val="005B3BC1"/>
    <w:rsid w:val="005B3FDC"/>
    <w:rsid w:val="005C169C"/>
    <w:rsid w:val="005D7E8A"/>
    <w:rsid w:val="005E6B05"/>
    <w:rsid w:val="005F4AF5"/>
    <w:rsid w:val="005F4F7C"/>
    <w:rsid w:val="006051E7"/>
    <w:rsid w:val="006230BE"/>
    <w:rsid w:val="0062371E"/>
    <w:rsid w:val="00624C6A"/>
    <w:rsid w:val="00626FEB"/>
    <w:rsid w:val="00627FC6"/>
    <w:rsid w:val="00633A45"/>
    <w:rsid w:val="00634CA1"/>
    <w:rsid w:val="006427AC"/>
    <w:rsid w:val="00643972"/>
    <w:rsid w:val="00652133"/>
    <w:rsid w:val="0065619B"/>
    <w:rsid w:val="006608E4"/>
    <w:rsid w:val="00670F7E"/>
    <w:rsid w:val="00671DE2"/>
    <w:rsid w:val="00674303"/>
    <w:rsid w:val="0067525A"/>
    <w:rsid w:val="0068367A"/>
    <w:rsid w:val="00685C7B"/>
    <w:rsid w:val="00690337"/>
    <w:rsid w:val="006A5B00"/>
    <w:rsid w:val="006A7ACC"/>
    <w:rsid w:val="006B0282"/>
    <w:rsid w:val="006B0B8D"/>
    <w:rsid w:val="006B1215"/>
    <w:rsid w:val="006B518E"/>
    <w:rsid w:val="006C47F7"/>
    <w:rsid w:val="006C6A41"/>
    <w:rsid w:val="006D4125"/>
    <w:rsid w:val="006D6AD0"/>
    <w:rsid w:val="006E347F"/>
    <w:rsid w:val="006E3EBF"/>
    <w:rsid w:val="006E5AF5"/>
    <w:rsid w:val="006E633F"/>
    <w:rsid w:val="006F2AA8"/>
    <w:rsid w:val="006F361A"/>
    <w:rsid w:val="00705747"/>
    <w:rsid w:val="00714662"/>
    <w:rsid w:val="00714960"/>
    <w:rsid w:val="00721EA2"/>
    <w:rsid w:val="007349AC"/>
    <w:rsid w:val="0074362E"/>
    <w:rsid w:val="0075466C"/>
    <w:rsid w:val="00761C99"/>
    <w:rsid w:val="0076719D"/>
    <w:rsid w:val="0077632B"/>
    <w:rsid w:val="007770C2"/>
    <w:rsid w:val="00783E5B"/>
    <w:rsid w:val="00793A5B"/>
    <w:rsid w:val="007A557B"/>
    <w:rsid w:val="007B029A"/>
    <w:rsid w:val="007B06FB"/>
    <w:rsid w:val="007B6C25"/>
    <w:rsid w:val="007B7A92"/>
    <w:rsid w:val="007C4D12"/>
    <w:rsid w:val="007C6B41"/>
    <w:rsid w:val="007D0344"/>
    <w:rsid w:val="007D7926"/>
    <w:rsid w:val="007E06B0"/>
    <w:rsid w:val="007F5A99"/>
    <w:rsid w:val="0080554E"/>
    <w:rsid w:val="00810578"/>
    <w:rsid w:val="008138B9"/>
    <w:rsid w:val="00832284"/>
    <w:rsid w:val="00835704"/>
    <w:rsid w:val="00843273"/>
    <w:rsid w:val="00852518"/>
    <w:rsid w:val="008572F9"/>
    <w:rsid w:val="008575EB"/>
    <w:rsid w:val="00857F24"/>
    <w:rsid w:val="00857FB3"/>
    <w:rsid w:val="008651D2"/>
    <w:rsid w:val="008676DB"/>
    <w:rsid w:val="00874379"/>
    <w:rsid w:val="00877DE1"/>
    <w:rsid w:val="00891EDF"/>
    <w:rsid w:val="00895AA4"/>
    <w:rsid w:val="008A071F"/>
    <w:rsid w:val="008A18B4"/>
    <w:rsid w:val="008A3C21"/>
    <w:rsid w:val="008A5A56"/>
    <w:rsid w:val="008A5DFB"/>
    <w:rsid w:val="008B1280"/>
    <w:rsid w:val="008B212A"/>
    <w:rsid w:val="008B6C3B"/>
    <w:rsid w:val="008D6016"/>
    <w:rsid w:val="008E0A55"/>
    <w:rsid w:val="008E5045"/>
    <w:rsid w:val="008F267B"/>
    <w:rsid w:val="008F3D33"/>
    <w:rsid w:val="009076A1"/>
    <w:rsid w:val="0091375A"/>
    <w:rsid w:val="0091484D"/>
    <w:rsid w:val="00921658"/>
    <w:rsid w:val="00925CE8"/>
    <w:rsid w:val="00927431"/>
    <w:rsid w:val="00930C71"/>
    <w:rsid w:val="00936A6C"/>
    <w:rsid w:val="009408E7"/>
    <w:rsid w:val="00942C93"/>
    <w:rsid w:val="009475C6"/>
    <w:rsid w:val="0095174B"/>
    <w:rsid w:val="00964509"/>
    <w:rsid w:val="009764FE"/>
    <w:rsid w:val="009864CF"/>
    <w:rsid w:val="00990EFC"/>
    <w:rsid w:val="0099123D"/>
    <w:rsid w:val="00995AFA"/>
    <w:rsid w:val="009A1266"/>
    <w:rsid w:val="009A5243"/>
    <w:rsid w:val="009B0C2C"/>
    <w:rsid w:val="009B2D87"/>
    <w:rsid w:val="009D127B"/>
    <w:rsid w:val="009D1EFD"/>
    <w:rsid w:val="009D44DE"/>
    <w:rsid w:val="009D5889"/>
    <w:rsid w:val="009E178B"/>
    <w:rsid w:val="009E37E5"/>
    <w:rsid w:val="009F48C5"/>
    <w:rsid w:val="009F66CA"/>
    <w:rsid w:val="00A00915"/>
    <w:rsid w:val="00A00D62"/>
    <w:rsid w:val="00A0349B"/>
    <w:rsid w:val="00A07B12"/>
    <w:rsid w:val="00A173FF"/>
    <w:rsid w:val="00A2117F"/>
    <w:rsid w:val="00A25B34"/>
    <w:rsid w:val="00A43F73"/>
    <w:rsid w:val="00A46FC7"/>
    <w:rsid w:val="00A51669"/>
    <w:rsid w:val="00A51C05"/>
    <w:rsid w:val="00A56B97"/>
    <w:rsid w:val="00A63FA9"/>
    <w:rsid w:val="00A67D14"/>
    <w:rsid w:val="00A8062B"/>
    <w:rsid w:val="00A82D70"/>
    <w:rsid w:val="00A837B8"/>
    <w:rsid w:val="00A84AD0"/>
    <w:rsid w:val="00A87B89"/>
    <w:rsid w:val="00A943E2"/>
    <w:rsid w:val="00AA1944"/>
    <w:rsid w:val="00AA4067"/>
    <w:rsid w:val="00AA51AA"/>
    <w:rsid w:val="00AA70FE"/>
    <w:rsid w:val="00AA7A76"/>
    <w:rsid w:val="00AC4050"/>
    <w:rsid w:val="00B01E89"/>
    <w:rsid w:val="00B03CD3"/>
    <w:rsid w:val="00B043CA"/>
    <w:rsid w:val="00B04461"/>
    <w:rsid w:val="00B05DDC"/>
    <w:rsid w:val="00B115CA"/>
    <w:rsid w:val="00B13E87"/>
    <w:rsid w:val="00B162EC"/>
    <w:rsid w:val="00B165A0"/>
    <w:rsid w:val="00B17609"/>
    <w:rsid w:val="00B17C50"/>
    <w:rsid w:val="00B20F21"/>
    <w:rsid w:val="00B27436"/>
    <w:rsid w:val="00B30F5F"/>
    <w:rsid w:val="00B36125"/>
    <w:rsid w:val="00B463C2"/>
    <w:rsid w:val="00B70E81"/>
    <w:rsid w:val="00B73265"/>
    <w:rsid w:val="00B75163"/>
    <w:rsid w:val="00B91D95"/>
    <w:rsid w:val="00B97298"/>
    <w:rsid w:val="00BA2522"/>
    <w:rsid w:val="00BB74EF"/>
    <w:rsid w:val="00BB79CD"/>
    <w:rsid w:val="00BB7FB2"/>
    <w:rsid w:val="00BC09C6"/>
    <w:rsid w:val="00BC1451"/>
    <w:rsid w:val="00BC19AE"/>
    <w:rsid w:val="00BC2883"/>
    <w:rsid w:val="00BD4AC5"/>
    <w:rsid w:val="00BD68AD"/>
    <w:rsid w:val="00BF1E81"/>
    <w:rsid w:val="00BF450C"/>
    <w:rsid w:val="00BF4C56"/>
    <w:rsid w:val="00BF5612"/>
    <w:rsid w:val="00BF6E17"/>
    <w:rsid w:val="00C0028F"/>
    <w:rsid w:val="00C124AD"/>
    <w:rsid w:val="00C2032E"/>
    <w:rsid w:val="00C27897"/>
    <w:rsid w:val="00C300B8"/>
    <w:rsid w:val="00C32B14"/>
    <w:rsid w:val="00C34E5B"/>
    <w:rsid w:val="00C3739D"/>
    <w:rsid w:val="00C51CF1"/>
    <w:rsid w:val="00C52E0A"/>
    <w:rsid w:val="00C54786"/>
    <w:rsid w:val="00C56244"/>
    <w:rsid w:val="00C6129C"/>
    <w:rsid w:val="00C62FAE"/>
    <w:rsid w:val="00C66651"/>
    <w:rsid w:val="00C75F02"/>
    <w:rsid w:val="00C7778B"/>
    <w:rsid w:val="00C872EC"/>
    <w:rsid w:val="00C90199"/>
    <w:rsid w:val="00C951EE"/>
    <w:rsid w:val="00C959EC"/>
    <w:rsid w:val="00CB2BEF"/>
    <w:rsid w:val="00CC051E"/>
    <w:rsid w:val="00CE2F34"/>
    <w:rsid w:val="00CE33B7"/>
    <w:rsid w:val="00CF545A"/>
    <w:rsid w:val="00D0217E"/>
    <w:rsid w:val="00D03246"/>
    <w:rsid w:val="00D033BC"/>
    <w:rsid w:val="00D06791"/>
    <w:rsid w:val="00D14EC0"/>
    <w:rsid w:val="00D1713F"/>
    <w:rsid w:val="00D23FA1"/>
    <w:rsid w:val="00D26D19"/>
    <w:rsid w:val="00D344C4"/>
    <w:rsid w:val="00D514C7"/>
    <w:rsid w:val="00D6346A"/>
    <w:rsid w:val="00D6540B"/>
    <w:rsid w:val="00D75586"/>
    <w:rsid w:val="00D8597E"/>
    <w:rsid w:val="00D9755C"/>
    <w:rsid w:val="00DA310D"/>
    <w:rsid w:val="00DA6DDA"/>
    <w:rsid w:val="00DC074F"/>
    <w:rsid w:val="00DC1F7A"/>
    <w:rsid w:val="00DC3154"/>
    <w:rsid w:val="00DD6E45"/>
    <w:rsid w:val="00DE3777"/>
    <w:rsid w:val="00DE7194"/>
    <w:rsid w:val="00DE71B1"/>
    <w:rsid w:val="00DF0D64"/>
    <w:rsid w:val="00DF5409"/>
    <w:rsid w:val="00DF5FE4"/>
    <w:rsid w:val="00E03436"/>
    <w:rsid w:val="00E045B1"/>
    <w:rsid w:val="00E053D7"/>
    <w:rsid w:val="00E11337"/>
    <w:rsid w:val="00E25CCB"/>
    <w:rsid w:val="00E263B1"/>
    <w:rsid w:val="00E33A33"/>
    <w:rsid w:val="00E408BF"/>
    <w:rsid w:val="00E45E86"/>
    <w:rsid w:val="00E46FC4"/>
    <w:rsid w:val="00E53803"/>
    <w:rsid w:val="00E63E2A"/>
    <w:rsid w:val="00E6565B"/>
    <w:rsid w:val="00E6683E"/>
    <w:rsid w:val="00E70911"/>
    <w:rsid w:val="00E87C7D"/>
    <w:rsid w:val="00E91D65"/>
    <w:rsid w:val="00E95503"/>
    <w:rsid w:val="00EB0962"/>
    <w:rsid w:val="00EB5F02"/>
    <w:rsid w:val="00EB68BF"/>
    <w:rsid w:val="00EB7717"/>
    <w:rsid w:val="00EC0929"/>
    <w:rsid w:val="00EC0BF0"/>
    <w:rsid w:val="00EC33BA"/>
    <w:rsid w:val="00ED08F5"/>
    <w:rsid w:val="00EE07AC"/>
    <w:rsid w:val="00EE74A8"/>
    <w:rsid w:val="00EF409A"/>
    <w:rsid w:val="00EF5908"/>
    <w:rsid w:val="00F01B27"/>
    <w:rsid w:val="00F06071"/>
    <w:rsid w:val="00F07173"/>
    <w:rsid w:val="00F10336"/>
    <w:rsid w:val="00F156CF"/>
    <w:rsid w:val="00F2231D"/>
    <w:rsid w:val="00F27746"/>
    <w:rsid w:val="00F30237"/>
    <w:rsid w:val="00F31F4F"/>
    <w:rsid w:val="00F61285"/>
    <w:rsid w:val="00F655F6"/>
    <w:rsid w:val="00F71AB7"/>
    <w:rsid w:val="00F74FCA"/>
    <w:rsid w:val="00F77454"/>
    <w:rsid w:val="00F800F1"/>
    <w:rsid w:val="00F82EB5"/>
    <w:rsid w:val="00F86A68"/>
    <w:rsid w:val="00F919A3"/>
    <w:rsid w:val="00F94A77"/>
    <w:rsid w:val="00F958BB"/>
    <w:rsid w:val="00FA3004"/>
    <w:rsid w:val="00FB29C9"/>
    <w:rsid w:val="00FE56BA"/>
    <w:rsid w:val="00FF05D2"/>
    <w:rsid w:val="00FF22BB"/>
    <w:rsid w:val="00FF3265"/>
    <w:rsid w:val="00FF4DE3"/>
    <w:rsid w:val="00FF5244"/>
    <w:rsid w:val="00FF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CB93B-3AF4-44CE-995D-F25B9DE6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05"/>
    <w:rPr>
      <w:rFonts w:ascii="Arial" w:hAnsi="Arial" w:cs="Arial"/>
      <w:spacing w:val="-3"/>
      <w:lang w:eastAsia="en-US"/>
    </w:rPr>
  </w:style>
  <w:style w:type="paragraph" w:styleId="Heading1">
    <w:name w:val="heading 1"/>
    <w:basedOn w:val="Normal"/>
    <w:next w:val="Normal"/>
    <w:qFormat/>
    <w:rsid w:val="00A51C05"/>
    <w:pPr>
      <w:keepNext/>
      <w:outlineLvl w:val="0"/>
    </w:pPr>
    <w:rPr>
      <w:b/>
      <w:bCs/>
      <w:spacing w:val="0"/>
      <w:sz w:val="22"/>
      <w:szCs w:val="22"/>
    </w:rPr>
  </w:style>
  <w:style w:type="paragraph" w:styleId="Heading2">
    <w:name w:val="heading 2"/>
    <w:basedOn w:val="Normal"/>
    <w:next w:val="Normal"/>
    <w:qFormat/>
    <w:rsid w:val="00A51C05"/>
    <w:pPr>
      <w:keepNext/>
      <w:tabs>
        <w:tab w:val="center" w:pos="4513"/>
      </w:tabs>
      <w:suppressAutoHyphens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51C05"/>
    <w:pPr>
      <w:keepNext/>
      <w:tabs>
        <w:tab w:val="left" w:pos="-720"/>
      </w:tabs>
      <w:suppressAutoHyphens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51C0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178B"/>
    <w:pPr>
      <w:jc w:val="center"/>
    </w:pPr>
    <w:rPr>
      <w:b/>
      <w:bCs/>
      <w:spacing w:val="0"/>
      <w:sz w:val="28"/>
      <w:szCs w:val="22"/>
      <w:lang w:val="en-US"/>
    </w:rPr>
  </w:style>
  <w:style w:type="paragraph" w:styleId="BodyText">
    <w:name w:val="Body Text"/>
    <w:basedOn w:val="Normal"/>
    <w:rsid w:val="00A51C05"/>
    <w:rPr>
      <w:spacing w:val="0"/>
      <w:sz w:val="22"/>
      <w:szCs w:val="22"/>
      <w:lang w:val="en-US"/>
    </w:rPr>
  </w:style>
  <w:style w:type="character" w:styleId="Hyperlink">
    <w:name w:val="Hyperlink"/>
    <w:rsid w:val="00A51C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1C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51C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C05"/>
  </w:style>
  <w:style w:type="paragraph" w:styleId="BodyTextIndent">
    <w:name w:val="Body Text Indent"/>
    <w:basedOn w:val="Normal"/>
    <w:rsid w:val="00A51C05"/>
    <w:pPr>
      <w:tabs>
        <w:tab w:val="center" w:pos="4513"/>
      </w:tabs>
      <w:suppressAutoHyphens/>
    </w:pPr>
    <w:rPr>
      <w:b/>
      <w:bCs/>
    </w:rPr>
  </w:style>
  <w:style w:type="paragraph" w:styleId="BodyText3">
    <w:name w:val="Body Text 3"/>
    <w:basedOn w:val="Normal"/>
    <w:rsid w:val="00A51C05"/>
    <w:pPr>
      <w:tabs>
        <w:tab w:val="left" w:pos="-720"/>
      </w:tabs>
      <w:suppressAutoHyphens/>
      <w:ind w:right="720"/>
      <w:jc w:val="both"/>
    </w:pPr>
  </w:style>
  <w:style w:type="paragraph" w:styleId="BodyTextIndent2">
    <w:name w:val="Body Text Indent 2"/>
    <w:basedOn w:val="Normal"/>
    <w:rsid w:val="00EE07AC"/>
    <w:pPr>
      <w:spacing w:after="120" w:line="480" w:lineRule="auto"/>
      <w:ind w:left="283"/>
    </w:pPr>
  </w:style>
  <w:style w:type="paragraph" w:styleId="BodyText2">
    <w:name w:val="Body Text 2"/>
    <w:basedOn w:val="Normal"/>
    <w:rsid w:val="007C4D12"/>
    <w:pPr>
      <w:spacing w:after="120" w:line="480" w:lineRule="auto"/>
    </w:pPr>
  </w:style>
  <w:style w:type="paragraph" w:styleId="BalloonText">
    <w:name w:val="Balloon Text"/>
    <w:basedOn w:val="Normal"/>
    <w:semiHidden/>
    <w:rsid w:val="006B0B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5244"/>
    <w:rPr>
      <w:sz w:val="16"/>
      <w:szCs w:val="16"/>
    </w:rPr>
  </w:style>
  <w:style w:type="paragraph" w:styleId="CommentText">
    <w:name w:val="annotation text"/>
    <w:basedOn w:val="Normal"/>
    <w:semiHidden/>
    <w:rsid w:val="00FF5244"/>
  </w:style>
  <w:style w:type="paragraph" w:styleId="CommentSubject">
    <w:name w:val="annotation subject"/>
    <w:basedOn w:val="CommentText"/>
    <w:next w:val="CommentText"/>
    <w:semiHidden/>
    <w:rsid w:val="00FF5244"/>
    <w:rPr>
      <w:b/>
      <w:bCs/>
    </w:rPr>
  </w:style>
  <w:style w:type="paragraph" w:customStyle="1" w:styleId="Pa1">
    <w:name w:val="Pa1"/>
    <w:basedOn w:val="Normal"/>
    <w:next w:val="Normal"/>
    <w:rsid w:val="00E45E86"/>
    <w:pPr>
      <w:autoSpaceDE w:val="0"/>
      <w:autoSpaceDN w:val="0"/>
      <w:adjustRightInd w:val="0"/>
      <w:spacing w:line="241" w:lineRule="atLeast"/>
    </w:pPr>
    <w:rPr>
      <w:rFonts w:ascii="Gotham" w:hAnsi="Gotham" w:cs="Times New Roman"/>
      <w:spacing w:val="0"/>
      <w:lang w:eastAsia="en-GB"/>
    </w:rPr>
  </w:style>
  <w:style w:type="table" w:styleId="TableGrid">
    <w:name w:val="Table Grid"/>
    <w:basedOn w:val="TableNormal"/>
    <w:rsid w:val="00783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E5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Bullet">
    <w:name w:val="List Bullet"/>
    <w:basedOn w:val="Normal"/>
    <w:semiHidden/>
    <w:rsid w:val="006230BE"/>
    <w:pPr>
      <w:numPr>
        <w:numId w:val="24"/>
      </w:numPr>
      <w:tabs>
        <w:tab w:val="left" w:pos="1152"/>
        <w:tab w:val="left" w:pos="1728"/>
        <w:tab w:val="left" w:pos="5760"/>
        <w:tab w:val="right" w:pos="9029"/>
      </w:tabs>
      <w:suppressAutoHyphens/>
      <w:spacing w:after="240" w:line="240" w:lineRule="atLeast"/>
      <w:jc w:val="both"/>
    </w:pPr>
    <w:rPr>
      <w:rFonts w:cs="Times New Roman"/>
      <w:spacing w:val="0"/>
      <w:sz w:val="22"/>
    </w:rPr>
  </w:style>
  <w:style w:type="paragraph" w:styleId="ListBullet2">
    <w:name w:val="List Bullet 2"/>
    <w:basedOn w:val="Normal"/>
    <w:semiHidden/>
    <w:rsid w:val="006230BE"/>
    <w:pPr>
      <w:numPr>
        <w:ilvl w:val="2"/>
        <w:numId w:val="24"/>
      </w:numPr>
      <w:tabs>
        <w:tab w:val="left" w:pos="576"/>
        <w:tab w:val="left" w:pos="1728"/>
        <w:tab w:val="left" w:pos="5760"/>
        <w:tab w:val="right" w:pos="9029"/>
      </w:tabs>
      <w:suppressAutoHyphens/>
      <w:spacing w:after="240" w:line="240" w:lineRule="atLeast"/>
      <w:jc w:val="both"/>
    </w:pPr>
    <w:rPr>
      <w:rFonts w:cs="Times New Roman"/>
      <w:spacing w:val="0"/>
      <w:sz w:val="22"/>
    </w:rPr>
  </w:style>
  <w:style w:type="paragraph" w:styleId="ListContinue">
    <w:name w:val="List Continue"/>
    <w:basedOn w:val="Normal"/>
    <w:semiHidden/>
    <w:rsid w:val="006230BE"/>
    <w:pPr>
      <w:numPr>
        <w:ilvl w:val="1"/>
        <w:numId w:val="24"/>
      </w:numPr>
      <w:tabs>
        <w:tab w:val="left" w:pos="576"/>
        <w:tab w:val="left" w:pos="1152"/>
        <w:tab w:val="left" w:pos="1728"/>
        <w:tab w:val="left" w:pos="5760"/>
        <w:tab w:val="right" w:pos="9029"/>
      </w:tabs>
      <w:suppressAutoHyphens/>
      <w:spacing w:after="240" w:line="240" w:lineRule="atLeast"/>
      <w:jc w:val="both"/>
    </w:pPr>
    <w:rPr>
      <w:rFonts w:cs="Times New Roman"/>
      <w:spacing w:val="0"/>
      <w:sz w:val="22"/>
    </w:rPr>
  </w:style>
  <w:style w:type="paragraph" w:styleId="ListContinue2">
    <w:name w:val="List Continue 2"/>
    <w:basedOn w:val="Normal"/>
    <w:semiHidden/>
    <w:rsid w:val="006230BE"/>
    <w:pPr>
      <w:numPr>
        <w:ilvl w:val="3"/>
        <w:numId w:val="24"/>
      </w:numPr>
      <w:tabs>
        <w:tab w:val="left" w:pos="576"/>
        <w:tab w:val="left" w:pos="1152"/>
        <w:tab w:val="left" w:pos="1728"/>
        <w:tab w:val="left" w:pos="5760"/>
        <w:tab w:val="right" w:pos="9029"/>
      </w:tabs>
      <w:suppressAutoHyphens/>
      <w:spacing w:after="240" w:line="240" w:lineRule="atLeast"/>
      <w:jc w:val="both"/>
    </w:pPr>
    <w:rPr>
      <w:rFonts w:cs="Times New Roman"/>
      <w:spacing w:val="0"/>
      <w:sz w:val="22"/>
    </w:rPr>
  </w:style>
  <w:style w:type="character" w:styleId="FollowedHyperlink">
    <w:name w:val="FollowedHyperlink"/>
    <w:uiPriority w:val="99"/>
    <w:semiHidden/>
    <w:unhideWhenUsed/>
    <w:rsid w:val="00CC051E"/>
    <w:rPr>
      <w:color w:val="954F72"/>
      <w:u w:val="single"/>
    </w:rPr>
  </w:style>
  <w:style w:type="paragraph" w:customStyle="1" w:styleId="CM11">
    <w:name w:val="CM11"/>
    <w:basedOn w:val="Default"/>
    <w:next w:val="Default"/>
    <w:uiPriority w:val="99"/>
    <w:rsid w:val="00CC051E"/>
    <w:pPr>
      <w:widowControl w:val="0"/>
    </w:pPr>
    <w:rPr>
      <w:color w:val="auto"/>
    </w:rPr>
  </w:style>
  <w:style w:type="character" w:customStyle="1" w:styleId="HeaderChar">
    <w:name w:val="Header Char"/>
    <w:link w:val="Header"/>
    <w:uiPriority w:val="99"/>
    <w:rsid w:val="00A43F73"/>
    <w:rPr>
      <w:rFonts w:ascii="Arial" w:hAnsi="Arial" w:cs="Arial"/>
      <w:spacing w:val="-3"/>
      <w:lang w:eastAsia="en-US"/>
    </w:rPr>
  </w:style>
  <w:style w:type="character" w:customStyle="1" w:styleId="FooterChar">
    <w:name w:val="Footer Char"/>
    <w:link w:val="Footer"/>
    <w:uiPriority w:val="99"/>
    <w:rsid w:val="00A43F73"/>
    <w:rPr>
      <w:rFonts w:ascii="Arial" w:hAnsi="Arial" w:cs="Arial"/>
      <w:spacing w:val="-3"/>
      <w:lang w:eastAsia="en-US"/>
    </w:rPr>
  </w:style>
  <w:style w:type="paragraph" w:styleId="HTMLPreformatted">
    <w:name w:val="HTML Preformatted"/>
    <w:basedOn w:val="Normal"/>
    <w:link w:val="HTMLPreformattedChar"/>
    <w:rsid w:val="00B13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B13E8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B13E87"/>
    <w:pPr>
      <w:spacing w:before="100" w:beforeAutospacing="1" w:after="100" w:afterAutospacing="1"/>
    </w:pPr>
    <w:rPr>
      <w:rFonts w:ascii="Times New Roman" w:hAnsi="Times New Roman" w:cs="Times New Roman"/>
      <w:spacing w:val="0"/>
    </w:rPr>
  </w:style>
  <w:style w:type="paragraph" w:styleId="ListParagraph">
    <w:name w:val="List Paragraph"/>
    <w:basedOn w:val="Normal"/>
    <w:uiPriority w:val="34"/>
    <w:qFormat/>
    <w:rsid w:val="00AA7A76"/>
    <w:pPr>
      <w:ind w:left="720"/>
      <w:contextualSpacing/>
    </w:pPr>
    <w:rPr>
      <w:rFonts w:ascii="Calibri" w:eastAsia="Calibri" w:hAnsi="Calibri" w:cs="Times New Roman"/>
      <w:spacing w:val="0"/>
    </w:rPr>
  </w:style>
  <w:style w:type="character" w:customStyle="1" w:styleId="apple-converted-space">
    <w:name w:val="apple-converted-space"/>
    <w:basedOn w:val="DefaultParagraphFont"/>
    <w:rsid w:val="0004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54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rawingroom.org.uk/events/summer-school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ate@drawingroom.org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rawingroom.org.uk/events/summer-drawing-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7AFE2B645CB469506562B87192563" ma:contentTypeVersion="10" ma:contentTypeDescription="Create a new document." ma:contentTypeScope="" ma:versionID="43f685b1fe1697247b9973e0d6cbf11b">
  <xsd:schema xmlns:xsd="http://www.w3.org/2001/XMLSchema" xmlns:xs="http://www.w3.org/2001/XMLSchema" xmlns:p="http://schemas.microsoft.com/office/2006/metadata/properties" xmlns:ns2="7fe53d31-b39d-4452-b81f-5cc4d72a3a00" xmlns:ns3="e92c084c-fc54-4a25-b0d8-87d0a006504e" targetNamespace="http://schemas.microsoft.com/office/2006/metadata/properties" ma:root="true" ma:fieldsID="71041a630718f5569a515ede25ea14dc" ns2:_="" ns3:_="">
    <xsd:import namespace="7fe53d31-b39d-4452-b81f-5cc4d72a3a00"/>
    <xsd:import namespace="e92c084c-fc54-4a25-b0d8-87d0a0065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53d31-b39d-4452-b81f-5cc4d72a3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c084c-fc54-4a25-b0d8-87d0a0065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51F2-4586-421A-9D1C-CAC0DC41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85A97-FF29-405B-B835-719B38E0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8B9F7-40ED-40AE-B4E8-8804D72812F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E26522-58A4-4B4F-98EC-4C9BCA5DA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53d31-b39d-4452-b81f-5cc4d72a3a00"/>
    <ds:schemaRef ds:uri="e92c084c-fc54-4a25-b0d8-87d0a0065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D274A6-E94D-4206-9F5B-5C4ADF9E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&amp; Person Specification Template</vt:lpstr>
    </vt:vector>
  </TitlesOfParts>
  <Company>Goldsmiths College</Company>
  <LinksUpToDate>false</LinksUpToDate>
  <CharactersWithSpaces>6892</CharactersWithSpaces>
  <SharedDoc>false</SharedDoc>
  <HLinks>
    <vt:vector size="42" baseType="variant">
      <vt:variant>
        <vt:i4>4522007</vt:i4>
      </vt:variant>
      <vt:variant>
        <vt:i4>18</vt:i4>
      </vt:variant>
      <vt:variant>
        <vt:i4>0</vt:i4>
      </vt:variant>
      <vt:variant>
        <vt:i4>5</vt:i4>
      </vt:variant>
      <vt:variant>
        <vt:lpwstr>http://www.gold.ac.uk/hr</vt:lpwstr>
      </vt:variant>
      <vt:variant>
        <vt:lpwstr/>
      </vt:variant>
      <vt:variant>
        <vt:i4>6619147</vt:i4>
      </vt:variant>
      <vt:variant>
        <vt:i4>15</vt:i4>
      </vt:variant>
      <vt:variant>
        <vt:i4>0</vt:i4>
      </vt:variant>
      <vt:variant>
        <vt:i4>5</vt:i4>
      </vt:variant>
      <vt:variant>
        <vt:lpwstr>mailto:hr@gold.ac.uk</vt:lpwstr>
      </vt:variant>
      <vt:variant>
        <vt:lpwstr/>
      </vt:variant>
      <vt:variant>
        <vt:i4>6357095</vt:i4>
      </vt:variant>
      <vt:variant>
        <vt:i4>12</vt:i4>
      </vt:variant>
      <vt:variant>
        <vt:i4>0</vt:i4>
      </vt:variant>
      <vt:variant>
        <vt:i4>5</vt:i4>
      </vt:variant>
      <vt:variant>
        <vt:lpwstr>../Job Descriptions/Job Descriptions/RCCS/www.gold.ac.uk/about</vt:lpwstr>
      </vt:variant>
      <vt:variant>
        <vt:lpwstr/>
      </vt:variant>
      <vt:variant>
        <vt:i4>6160459</vt:i4>
      </vt:variant>
      <vt:variant>
        <vt:i4>9</vt:i4>
      </vt:variant>
      <vt:variant>
        <vt:i4>0</vt:i4>
      </vt:variant>
      <vt:variant>
        <vt:i4>5</vt:i4>
      </vt:variant>
      <vt:variant>
        <vt:lpwstr>http://senatehouselibrary.ac.uk/membership/university-of-london/</vt:lpwstr>
      </vt:variant>
      <vt:variant>
        <vt:lpwstr/>
      </vt:variant>
      <vt:variant>
        <vt:i4>1048592</vt:i4>
      </vt:variant>
      <vt:variant>
        <vt:i4>6</vt:i4>
      </vt:variant>
      <vt:variant>
        <vt:i4>0</vt:i4>
      </vt:variant>
      <vt:variant>
        <vt:i4>5</vt:i4>
      </vt:variant>
      <vt:variant>
        <vt:lpwstr>http://www.gold.ac.uk/clubpulse/</vt:lpwstr>
      </vt:variant>
      <vt:variant>
        <vt:lpwstr/>
      </vt:variant>
      <vt:variant>
        <vt:i4>7995516</vt:i4>
      </vt:variant>
      <vt:variant>
        <vt:i4>3</vt:i4>
      </vt:variant>
      <vt:variant>
        <vt:i4>0</vt:i4>
      </vt:variant>
      <vt:variant>
        <vt:i4>5</vt:i4>
      </vt:variant>
      <vt:variant>
        <vt:lpwstr>http://www.gold.ac.uk/eating-and-drinking/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mailto:XXX@gold.ac.uk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&amp; Person Specification Template</dc:title>
  <dc:creator>Kevin Browne</dc:creator>
  <cp:keywords>Job Description; Person Specification Template; JD; JD Template; Job Description and Person Specification TemplateSeptember 2015</cp:keywords>
  <cp:lastModifiedBy>Suzie Jones</cp:lastModifiedBy>
  <cp:revision>2</cp:revision>
  <cp:lastPrinted>2019-06-06T15:51:00Z</cp:lastPrinted>
  <dcterms:created xsi:type="dcterms:W3CDTF">2019-06-17T10:42:00Z</dcterms:created>
  <dcterms:modified xsi:type="dcterms:W3CDTF">2019-06-17T10:42:00Z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0x010100A007AFE2B645CB469506562B87192563</vt:lpwstr>
  </property>
</Properties>
</file>